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595" w:rsidRPr="00FE3595" w:rsidRDefault="00FE3595" w:rsidP="00FE3595">
      <w:pPr>
        <w:shd w:val="clear" w:color="auto" w:fill="FFFFFF"/>
        <w:spacing w:before="100" w:beforeAutospacing="1" w:after="100" w:afterAutospacing="1" w:line="240" w:lineRule="auto"/>
        <w:jc w:val="both"/>
        <w:outlineLvl w:val="0"/>
        <w:rPr>
          <w:rFonts w:ascii="Verdana" w:eastAsia="Times New Roman" w:hAnsi="Verdana" w:cs="Times New Roman"/>
          <w:color w:val="777777"/>
          <w:kern w:val="36"/>
          <w:sz w:val="55"/>
          <w:szCs w:val="55"/>
          <w:lang w:eastAsia="en-GB"/>
        </w:rPr>
      </w:pPr>
      <w:bookmarkStart w:id="0" w:name="_GoBack"/>
      <w:r w:rsidRPr="00FE3595">
        <w:rPr>
          <w:rFonts w:ascii="Verdana" w:eastAsia="Times New Roman" w:hAnsi="Verdana" w:cs="Times New Roman"/>
          <w:color w:val="777777"/>
          <w:kern w:val="36"/>
          <w:sz w:val="55"/>
          <w:szCs w:val="55"/>
          <w:lang w:eastAsia="en-GB"/>
        </w:rPr>
        <w:t>Mauritius (Overeenkomst van 04.07.1995)</w:t>
      </w:r>
    </w:p>
    <w:p w:rsidR="00FE3595" w:rsidRPr="00FE3595" w:rsidRDefault="00FE3595" w:rsidP="00FE3595">
      <w:pPr>
        <w:spacing w:after="0" w:line="240" w:lineRule="auto"/>
        <w:jc w:val="both"/>
        <w:rPr>
          <w:rFonts w:ascii="Times New Roman" w:eastAsia="Times New Roman" w:hAnsi="Times New Roman" w:cs="Times New Roman"/>
          <w:sz w:val="24"/>
          <w:szCs w:val="24"/>
          <w:lang w:eastAsia="en-GB"/>
        </w:rPr>
      </w:pPr>
      <w:r w:rsidRPr="00FE3595">
        <w:rPr>
          <w:rFonts w:ascii="Verdana" w:eastAsia="Times New Roman" w:hAnsi="Verdana" w:cs="Times New Roman"/>
          <w:color w:val="444444"/>
          <w:sz w:val="20"/>
          <w:szCs w:val="20"/>
          <w:lang w:eastAsia="en-GB"/>
        </w:rPr>
        <w:br/>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Mauritius (Overeenkomst van 04.07.1995)</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Overeenkomst tussen het Koninkrijk België en de Republiek Mauritius tot het vermijden van dubbele belasting en tot het voorkomen van het ontgaan van belasting inzake belastingen naar het inkomen.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tbl>
      <w:tblPr>
        <w:tblW w:w="0" w:type="auto"/>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56"/>
      </w:tblGrid>
      <w:tr w:rsidR="00FE3595" w:rsidRPr="00FE3595" w:rsidTr="00FE3595">
        <w:trPr>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Goedkeuringswet: 10.08.1998</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Overeenkomst ondertekend op 04.07.1995</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 </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In werking getreden op 28.01.1999</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 </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Verschenen in Belgisch Staatsblad:18.08.1999</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 </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u w:val="single"/>
                <w:lang w:eastAsia="en-GB"/>
              </w:rPr>
              <w:t>Toepassing vanaf:</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 Bronbelasting: 01.01.2000</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 Andere belastingen:31.12.2000</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 </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Bull. 797</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 </w:t>
            </w:r>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hyperlink r:id="rId4" w:history="1">
              <w:r w:rsidRPr="00FE3595">
                <w:rPr>
                  <w:rFonts w:ascii="Times New Roman" w:eastAsia="Times New Roman" w:hAnsi="Times New Roman" w:cs="Times New Roman"/>
                  <w:color w:val="663399"/>
                  <w:sz w:val="24"/>
                  <w:szCs w:val="24"/>
                  <w:u w:val="single"/>
                  <w:lang w:eastAsia="en-GB"/>
                </w:rPr>
                <w:t>http://www.senate.be/www/webdriver?MItabObj=pdf&amp;MIcolObj=pdf&amp;MInamObj=pdfid&amp;MItypeObj=application/pdf&amp;MIvalObj=16777332</w:t>
              </w:r>
            </w:hyperlink>
          </w:p>
          <w:p w:rsidR="00FE3595" w:rsidRPr="00FE3595" w:rsidRDefault="00FE3595" w:rsidP="00FE359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E3595">
              <w:rPr>
                <w:rFonts w:ascii="Times New Roman" w:eastAsia="Times New Roman" w:hAnsi="Times New Roman" w:cs="Times New Roman"/>
                <w:sz w:val="24"/>
                <w:szCs w:val="24"/>
                <w:lang w:eastAsia="en-GB"/>
              </w:rPr>
              <w:t> </w:t>
            </w:r>
          </w:p>
        </w:tc>
      </w:tr>
    </w:tbl>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HOOFDSTUK I Werkingsfeer van de Overeenkomst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i/>
          <w:i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1 Personen op wie de Overeenkomst van toepassing is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Deze Overeenkomst is van toepassing op personen die inwoner zijn van een overeenkomstsluitende Staat of van beide overeenkomstsluitende Staten.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2 Belastingen waarop de Overeenkomst van toepassing is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Deze Overeenkomst is van toepassing op belastingen naar het inkomen die, ongeacht de wijze van heffing, worden geheven ten behoeve van een overeenkomstsluitende Staat, van de staatkundige onderdelen of plaatselijke of territoriale gemeenschappen daarvan.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Als belastingen naar het inkomen worden beschouwd alle belastingen die worden geheven naar het gehele inkomen, of naar bestanddelen van het inkomen, daaronder begrepen belastingen naar voordelen verkregen uit de vervreemding van roerende of onroerende goederen, belastingen naar het totale bedrag van de door ondernemingen betaalde lonen of salarissen, alsmede belastingen naar waardevermeerdering.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De bestaande belastingen waarop de Overeenkomst van toepassing is, zijn met name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In Mauritius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de inkomstenbelasting (« income tax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(hierna te noemen « Mauritaanse belasting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(b) In België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1º de personenbelasting;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2º de vennootschapsbelasting;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3º de rechtspersonenbelasting;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4º de belasting van niet</w:t>
      </w:r>
      <w:r w:rsidRPr="00FE3595">
        <w:rPr>
          <w:rFonts w:ascii="Verdana" w:eastAsia="Times New Roman" w:hAnsi="Verdana" w:cs="Times New Roman"/>
          <w:color w:val="444444"/>
          <w:sz w:val="20"/>
          <w:szCs w:val="20"/>
          <w:lang w:eastAsia="en-GB"/>
        </w:rPr>
        <w:softHyphen/>
        <w:t>inwoners;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5º de met de personenbelasting gelijkgestelde bijzondere heffing;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6º de aanvullende crisisbijdrage;</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met inbegrip van de voorheffingen, de opcentiemen op die belastingen en voorheffingen, alsmede de aanvullende belastingen op de personenbelasting, (hierna te noemen « Belgische belasting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4. De Overeenkomst is ook van toepassing op alle gelijke of in wezen gelijksoortige belastingen die na de datum van de ondertekening van de Overeenkomst naast of in de plaats van de bestaande belastingen worden geheven. De bevoegde autoriteiten van de overeenkomstsluitende Staten delen elkaar alle belangrijke wijzigingen die in hun onderscheidene belastingwetten zijn aangebracht, mede.</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HOOFDSTUK II Begripsbepalingen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i/>
          <w:i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3 Algemene bepalingen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1. Voor de toepassing van deze Overeenkomst, tenzij het zinsverband anders vereist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betekent de uitdrukking « Mauritius » de Republiek Mauritius; in aardrijkskundig verband gebruikt betekent zij alle grondgebieden, met inbegrip van de eilanden, die, overeenkomstig de wet van Mauritius, de Mauritiaanse Staat vormen, en omvat zij de territoriale zee van Mauritius, en elk gebied buiten de territoriale zee van Mauritius dat, in overeenstemming met het internationale recht, is of later zal kunnen worden gedefinieerd door de wetten van Mauritius als een gebied, met inbegrip van het continentaal plat, waarover de rechten van Mauritius met betrekking tot de zee, de zeebodem, de ondergrond van de zee en de natuurlijke rijkdommen daarvan, kunnen worden uitgeoefend;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betekent de uitdrukking « België », het Koninkrijk België, in aardrijkskundig verband gebruikt, betekent zij het nationale grondgebied, daaronder begrepen de territoriale zee en de andere maritieme zones waarover, in overeenstemming met het internationale recht, België soevereine rechten of zijn rechtsmacht uitoefent;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(c) betekenen de uitdrukkingen « een overeenkomstsluitende Staat » en « de andere overeenkomstsluitende Staat », Mauritius of België, al naar het zinsverband vereist;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(d) omvat de uitdrukking « persoon » elke natuurlijke persoon, elke vennootschap en elke andere vereniging van personen;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(e) betekent de uitdrukking « vennootschap » elke rechtspersoon of elke eenheid die voor de belastingheffing als een rechtspersoon wordt behandeld en inzonderheid een vennootschap (« company ») of een trust in de zin van de wetgeving van Mauritius;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(f) betekenen de uitdrukkingen « onderneming van een overeenkomstsluitende Staat » en « onderneming van de andere overeenkomstsluitende Staat » onderscheidenlijk een onderneming gedreven door een inwoner van een overeenkomstsluitende Staat en een onderneming gedreven door een inwoner van de andere overeenkomstsluitende Staat;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(g) betekent de uitdrukking « internationaal verkeer » elk vervoer door een schip of luchtvaartuig dat door een onderneming die haar plaats van werkelijke leiding in een overeenkomstsluitende Staat heeft, wordt geëxploiteerd, behalve indien het schip of luchtvaartuig slechts tussen in de andere overeenkomstsluitende Staat gelegen plaatsen wordt geëxploiteerd;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(h) betekent de uitdrukking « bevoegde autoriteit »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1º in Mauritius, de Minister van Financiën of zijn bevoegde vertegenwoordiger, 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2º in België, de Minister van Financiën of zijn bevoegde vertegenwoordiger;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(i) betekent de uitdrukking « onderdaan van een overeenkomstsluitende Staat »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1º elke natuurlijke persoon die de nationaliteit van een overeenkomstsluitende Staat bezit;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2º elke rechtspersoon, personenvennootschap en vereniging waarvan de rechtspositie als zodanig is ontleend aan de wetgeving die in die overeenkomstsluitende Staat van kracht is.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Voor de toepassing van de Overeenkomst door een overeenkomstsluitende Staat heeft, tenzij het zinsverband anders vereist, elke niet erin omschreven uitdrukking de betekenis welke die uitdrukking heeft volgens de wetgeving van die Staat met betrekking tot de belastingen waarop de Overeenkomst van toepassing is.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4 Inwoner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Voor de toepassing van deze Overeenkomst betekent de uitdrukking « inwoner van een overeenkomstsluitende Staat » iedere persoon die, ingevolge de wetgeving van die Staat, aldaar aan belasting is onderworpen op grond van zijn woonplaats, verblijf, plaats van leiding of enige andere soortgelijke omstandigheid. Die uitdrukking omvat echter niet personen die in die Staat alleen ter zake van inkomsten uit in die Staat gelegen bronnen aan belasting zijn onderworpen.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Indien een natuurlijke persoon ingevolge de bepalingen van paragraaf 1 inwoner van beide overeenkomstsluitende Staten is, wordt zijn toestand op de volgende wijze geregeld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xml:space="preserve">(a) hij wordt geacht inwoner te zijn van de Staat waar hij een duurzaam tehuis tot zijn beschikking heeft; indien hij in beide Staten een duurzaam tehuis tot zijn beschikking </w:t>
      </w:r>
      <w:r w:rsidRPr="00FE3595">
        <w:rPr>
          <w:rFonts w:ascii="Verdana" w:eastAsia="Times New Roman" w:hAnsi="Verdana" w:cs="Times New Roman"/>
          <w:color w:val="444444"/>
          <w:sz w:val="20"/>
          <w:szCs w:val="20"/>
          <w:lang w:eastAsia="en-GB"/>
        </w:rPr>
        <w:lastRenderedPageBreak/>
        <w:t>heeft, wordt hij geacht inwoner te zijn van de Staat waarmede zijn persoonlijke en economische betrekkingen het nauwst zijn (middelpunt van de levensbelangen);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indien niet kan worden bepaald in welke Staat hij het middelpunt van zijn levensbelangen heeft of indien hij in geen van de Staten een duurzame tehuis tot zijn beschikking heeft, wordt hij geacht inwoner te zijn van de Staat waar hij gewoonlijk verblijft;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(c) indien hij in beide Staten of in geen van beide gewoonlijk verblijf, wordt hij geacht inwoner te zijn van de Staat waarvan hij onderdaan is;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(d) indien hij onderdaan is van beide Staten of van geen van beide, regelen de bevoegde autoriteiten van de overeenkomstsluitende Staten de aangelegenheid in onderlinge overeenstemming.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Indien een andere dan een natuurlijke persoon ingevolge de bepalingen van paragraaf 1 inwoner is van beide overeenkomstsluitende Staten, wordt hij geacht inwoner te zijn van de Staat waar de plaats van zijn werkelijke leiding is gelegen.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5 Vaste inrichting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Voor de toepassing van deze Overeenkomst betekent de uitdrukking « vaste inrichting » een vaste bedrijfsinrichting met behulp waarvan de werkzaamheden van een onderneming geheel of gedeeltelijk worden uitgeoefend.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De uitdrukking « vaste inrichting » omvat in het bijzonder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een plaats waar leiding wordt gegeven;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een filiaal;</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(c) een kantoor;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(d) een fabriek;</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(e) een werkplaats;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(f) een opslagplaats, in het geval van een persoon die opslagruimte ter beschikking van andere personen stelt;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(g) een mijn, een olie</w:t>
      </w:r>
      <w:r w:rsidRPr="00FE3595">
        <w:rPr>
          <w:rFonts w:ascii="Verdana" w:eastAsia="Times New Roman" w:hAnsi="Verdana" w:cs="Times New Roman"/>
          <w:color w:val="444444"/>
          <w:sz w:val="20"/>
          <w:szCs w:val="20"/>
          <w:lang w:eastAsia="en-GB"/>
        </w:rPr>
        <w:softHyphen/>
        <w:t xml:space="preserve"> of gasbron, een steengroeve of enige andere plaats waar natuurlijke rijkdommen worden gewonnen;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(h) een landbouwbedrijf of plantage.</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De plaats van uitvoering van een bouwwerk of van constructiewerkzaamheden of van werkzaamheden van toezicht daarop is slechts dan een vaste inrichting indien de duur daarvan zes maanden overschrijdt.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4. Niettegenstaande de voorgaande bepalingen van dit artikel wordt een « vaste inrichting » niet aanwezig geacht indien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gebruik wordt gemaakt van inrichtingen, uitsluitend voor de opslag, uitstalling of aflevering van aan de onderneming toebehorende goederen;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een voorraad van aan de onderneming toebehorende goederen wordt aangehouden, uitsluitend voor de opslag, uitstalling of aflevering;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(c) een voorraad van aan de onderneming toebehorende goederen wordt aangehouden, uitsluitend voor de bewerking of verwerking door een andere onderneming;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(d) een vaste bedrijfsinrichting wordt aangehouden, uitsluitend om voor de onderneming goederen aan te kopen of inlichtingen in te winnen;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(e) een vaste bedrijfsinrichting wordt aangehouden, uitsluitend om voor de onderneming, andere werkzaamheden die van voorbereidende aard zijn of het karakter van hulpwerkzaamheden hebben, te verrichten;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(f) een vaste bedrijfsinrichting wordt aangehouden, uitsluitend om verscheidene van de in de subparagrafen (a) tot (e) vermelde werkzaamheden te verrichten, op voorwaarde dat het geheel van de werkzaamheden van de vaste bedrijfsinrichting van voorbereidende aard is of het karakter van hulpwerkzaamheden heeft.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5. Indien een persoon _ niet zijnde een onafhankelijke vertegenwoordiger op wie paragraaf 6 van toepassing is _ in een overeenkomstsluitende Staat voor een onderneming van de andere overeenkomstsluitende Staat werkzaam is, wordt die onderneming, niettegenstaande de bepalingen van de paragrafen 1 en 2, geacht een vaste inrichting in de eerstvermelde overeenkomstsluitende Staat te hebben voor alle werkzaamheden welke deze persoon voor de onderneming verricht, indien die persoon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in die Staat een machtiging bezit om namens de onderneming overeenkomsten af te sluiten en dit recht aldaar gewoonlijk uitoefent, tenzij de werkzaamheden van die persoon beperkt blijven tot de in paragraaf 4 vermelde werkzaamheden die, indien zij met behulp van een vaste bedrijfsinrichting zouden worden verricht, die vaste bedrijfsinrichting niet tot een vaste inrichting zouden stempelen ingevolge de bepalingen van die paragraaf;</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zodanige machtiging niet bezit maar in de eerstvermelde Staat gewoonlijk een voorraad van goederen aanhoudt waaruit hij regelmatig bestellingen uitvoert voor rekening van de onderneming.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6. Een onderneming van een overeenkomstsluitende Staat wordt niet geacht een vaste inrichting in de andere overeenkomstsluitende Staat te bezitten op grond van de enkele omstandigheid dat zij in die andere Staat zaken doet door middel van een makelaar, een algemeen commissionair of enige andere onafhankelijke vertegenwoordiger, op voorwaarde dat deze personen in de normale uitoefening van hun bedrijf handelen. Wanneer de werkzaamheden van zodanige vertegenwoordiger uitsluitend of nagenoeg uitsluitend voor rekening van die onderneming worden uitgeoefend, wordt de vertegenwoordiger evenwel niet geacht een onafhankelijk vertegenwoordiger te zijn in de zin van deze paragraaf.</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7. De enkele omstandigheid dat een vennootschap die inwoner is van een overeenkomstsluitende Staat, een vennootschap beheerst of door een vennootschap wordt beheerst, die inwoner is van de andere overeenkomstsluitende Staat of die in die andere Staat zaken doet (hetzij met behulp van een vaste inrichting, hetzij op andere wijze), stempelt één van beide vennootschappen niet tot een vaste inrichting van de andere.</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HOOFDSTUK III Belastingheffing naar het inkomen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i/>
          <w:i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6 Inkomsten uit onroerende goederen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Inkomsten die een inwoner van een overeenkomstsluitende Staat verkrijgt uit in de andere overeenkomstsluitende Staat gelegen onroerende goederen mogen in die andere Staat worden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De uitdrukking « onroerende goederen » heeft de betekenis die daaraan wordt toegekend door het recht van de overeenkomstsluitende Staat waar de desbetreffende goederen zijn gelegen. De uitdrukking omvat in ieder geval de goederen die bij de onroerende goederen behoren, levende en dode have van landbouw</w:t>
      </w:r>
      <w:r w:rsidRPr="00FE3595">
        <w:rPr>
          <w:rFonts w:ascii="Verdana" w:eastAsia="Times New Roman" w:hAnsi="Verdana" w:cs="Times New Roman"/>
          <w:color w:val="444444"/>
          <w:sz w:val="20"/>
          <w:szCs w:val="20"/>
          <w:lang w:eastAsia="en-GB"/>
        </w:rPr>
        <w:softHyphen/>
        <w:t xml:space="preserve"> en bosbedrijven, rechten waarop de bepalingen van het privaatrecht betreffende de grondeigendom van toepassing zijn, vruchtgebruik van onroerende goederen en rechten op veranderlijke of vaste vergoedingen ter zake van de exploitatie, of het recht tot exploitatie, van minerale aardlagen, bronnen en andere bodemrijdommen; schepen en luchtvaartuigen worden niet als onroerende goederen beschouwd.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De bepalingen van paragraaf 1 zijn van toepassing op inkomsten verkregen uit de rechtstreekse exploitatie of het rechtstreekse genot, uit het verhuren of verpachten, of uit elke andere vorm van exploitatie van onroerende goederen.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4. De bepalingen van de paragrafen 1 en 3 zijn ook van toepassing op inkomsten uit onroerende goederen van een onderneming en op inkomsten uit onroerende goederen gebezigd voor de uitoefening van een zelfstandig beroep.</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7 Ondernemingswinst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Winst van een onderneming van een overeenkomstsluitende Staat is slechts in die Staat belastbaar, tenzij de onderneming in de andere overeenkomstsluitende Staat haar bedrijf uitoefent met behulp van een aldaar gevestigde vaste inrichting. Indien de onderneming aldus haar bedrijf uitoefent, mag de winst van de onderneming in de andere Staat worden belast, maar slechts in zoverre als zij aan die vaste inrichting kan worden toegerekend.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Onder voorbehoud van de bepalingen van paragraaf 3 wordt, indien een onderneming van een overeenkomstsluitende Staat in de andere overeenkomstsluitende Staat haar bedrijf uitoefent met behulp van een aldaar gevestigde vaste inrichting, in elke Staat aan die vaste inrichting de winst toegerekend die zij geacht zou kunnen worden te behalen indien zij een onafhankelijke onderneming zou zijn, die dezelfde of soortgelijke werkzaamheden zou uitoefenen onder dezelfde of soortgelijke omstandigheden en die geheel onafhankelijk zou handelen.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Bij de bepaling van de winst van een vaste inrichting worden in aftrek toegelaten kosten, daaronder begrepen kosten van leiding en algemene beheerskosten, die ten behoeve van de vaste inrichting zijn gemaakt, hetzij in de Staat waar de vaste inrichting is gevestigd, hetzij elders. Geen aftrek wordt evenwel toegelaten ter zake van bedragen die in voorkomend geval door de vaste inrichting (anders dan als terugbetaling van werkelijke uitgaven) worden betaald aan de hoofdzetel van de onderneming of aan één van haar andere zetels in de vorm van royalty's, erelonen of andere, soortgelijke betalingen voor het gebruik van octrooien of andere rechten, of in de vorm van commissielonen voor het verstrekken van specifieke diensten of voor het geven van leiding of, behalve in geval van een bankonderneming, in de vorm van interest van aan de vaste inrichting geleend geld. Bij het bepalen van de winst van een vaste inrichting wordt evenmin rekening gehouden met bedragen die door de vaste inrichting (anders dan als terugbetaling van werkelijke uitgaven) ten laste van de hoofdzetel van de onderneming of van één van haar andere zetels worden gelegd in de vorm van royalty's, erelonen of andere, soortgelijke betalingen voor het gebruik van octrooien of andere rechten, of in de vorm van commissielonen voor het verstrekken van specifieke diensten of voor het geven van leiding, of, behalve in geval van een bankonderneming, in de vorm van interest van aan de hoofdzetel van de onderneming of aan één van haar andere zetels geleend geld.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4. Voor zover het in een overeenkomstsluitende Staat gebruikelijk is de aan een vaste inrichting toe te rekenen winst te bepalen op basis van een verdeling van de totale winst van de onderneming over haar verschillende delen, belet paragraaf 2 die overeenkomstsluitende Staat niet de te belasten winst te bepalen volgens de gebruikelijke verdeling; de gevolgde methode van verdeling moet echter zodanig zijn dat het resultaat in overeenstemming is met de in dit artikel neergelegde beginselen.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5. Geen winst wordt aan een vaste inrichting toegerekend enkel op grond van aankoop door die vaste inrichting van goederen voor de onderneming.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6. Voor de toepassing vande voorgaande paragrafen wordt de aan de vaste inrichting toe te rekenen winst van jaar tot jaar volgens dezelfde methode bepaald, tenzij er een goede en genoegzame reden bestaat om hiervan af te wijken.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7. Indien in de winst inkomstenbestanddelen zijn begrepen die afzonderlijk in andere artikelen van deze Overeenkomst worden behandeld, worden de bepalingen van die artikelen niet aangetast door de bepalingen van dit artikel.</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8 Zeevaart en luchtvaart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Winst uit de exploitatie van schepen of luchtvaartuigen in internationaal verkeer is slechts belastbaar in de overeenkomstsluitende Staat waar de plaats van de werkelijke leiding van de onderneming is gelegen.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Voor de toepassing van dit artikel omvat winst verkregen uit de exploitatie van schepen of luchtvaartuigen in internationaal verkeer met name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toevallige winst verkregen uit de verhuring van onbemande schepen of luchtvaartuigen gebruikt in internationaal verkeer;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winst verkregen uit het gebruik of de verhuring van laadkisten, op voorwaarde dat die winst aanvullend of bijkomend is ten opzichte van de winst waarop de bepalingen van paragraaf 1 van toepassing zijn.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Indien de plaats van de werkelijke leiding van een zeescheepvaartonderneming zich aan boord van een schip bevindt, wordt deze plaats geacht te zijn gelegen in de overeenkomstsluitende Staat waar het schip zijn thuishaven heeft, of, indien er geen thuishaven is, in de overeenkomstsluitende Staat waarvan de exploitant van het schip inwoner is.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4. De bepalingen van paragraaf 1 zijn ook van toepassing op winst verkregen uit de deelneming in een pool, een gemeenschappelijk bedrijf of een internationaal bedrijfslichaam.</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9 Afhankelijke ondernemingen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Indien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een onderneming van een overeenkomstsluitende Staat onmiddellijk of middellijk deelneemt aan de leiding van, aan het toezicht op, dan wel in het kapitaal van een onderneming van de andere overeenkomsluitende Staat, of</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dezelfde personen onmiddellijk of middellijk deelnemen aan de leiding van, aan het toezicht op, dan wel in het kapitaal van een onderneming van een overeenkomstsluitende Staat en van een onderneming van de andere overeenkomstsluitende Staat,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en, in het ene of in het andere geval, tussen de twee ondernemingen in hun handelsbetrekkingen of financiële betrekkingen, voorwaarden worden overeengekomen of opgelegd die afwijken van die welke zouden worden overeengekomen tussen onafhankelijke ondernemingen, mag winst die één van de ondernemingen zonder deze voorwaarden zou hebben behaald maar ten gevolge van die voorwaarden niet heeft behaald, worden begrepen in de winst van die onderneming en dienovereenkomstig worden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10 Dividenden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Dividenden betaald door een vennootschap die inwoner is van een overeenkomstluitende Staat aan een inwoner van de andere overeenkomstluitende Staat, mogen in die andere Staat worden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Deze dividenden mogen echter ook in de overeenkomstluitende Staat waarvan de vennootschap die de dividenden betaalt inwoner is overeenkomstig de wetgeving van die Staat worden belast, maar indien de uiteindelijk gerechtigde tot de dividenden inwoner is van de andere overeenkomstsluitende Staat, mag de aldus geheven belasting niet hoger zijn dan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5 percent van het brutobedrag van de dividenden indien de uiteindelijk gerechtigde een vennootschap (niet zijnde een personenvennootschap in het geval van Mauritius) is die onmiddellijk of middellijk ten minste 10 percent bezit van het kapitaal van de vennootschap die de dividenden betaalt;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10 percent van het brutobedrag van de dividenden in alle andere gevallen.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Deze paragraaf laat onverlet de belastingheffing van de vennootschap ter zake van de winst waaruit de dividenden worden betaald.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De uitdrukking « dividenden », zoals gebezigd in dit artikel, betekent inkomsten uit aandelen, winstaandelen of winstbewijzen, mijnaandelen, oprichtersaandelen of andere rechten op een aandeel in de winst, met uitzondering van schuldvorderingen, alsmede inkomsten _ zelfs indien zij worden toegekend in de vorm van interest _ die volgens de wetgeving van de Staat waarvan de vennootschap</w:t>
      </w:r>
      <w:r w:rsidRPr="00FE3595">
        <w:rPr>
          <w:rFonts w:ascii="Verdana" w:eastAsia="Times New Roman" w:hAnsi="Verdana" w:cs="Times New Roman"/>
          <w:color w:val="444444"/>
          <w:sz w:val="20"/>
          <w:szCs w:val="20"/>
          <w:lang w:eastAsia="en-GB"/>
        </w:rPr>
        <w:softHyphen/>
        <w:t>schuldenaar inwoner is op dezelfde wijze als inkomsten uit aandelen in de belastingheffing worden betrokken.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4. De bepalingen van de paragrafen 1 en 2 zijn niet van toepassing indien de uiteindelijk gerechtigde tot de dividenden, die inwoner is van een overeenkomstsluitende Staat, in de andere overeenkomstsluitende Staat waarvan de vennootschap die de dividenden betaalt inwoner is, een nijverheids</w:t>
      </w:r>
      <w:r w:rsidRPr="00FE3595">
        <w:rPr>
          <w:rFonts w:ascii="Verdana" w:eastAsia="Times New Roman" w:hAnsi="Verdana" w:cs="Times New Roman"/>
          <w:color w:val="444444"/>
          <w:sz w:val="20"/>
          <w:szCs w:val="20"/>
          <w:lang w:eastAsia="en-GB"/>
        </w:rPr>
        <w:softHyphen/>
        <w:t xml:space="preserve"> of handelsbedrijf met behulp van een aldaar gevestigde vaste inrichting of een zelfstandig beroep door middel van een aldaar gevestigde vaste basis uitoefent en het aandelenbezit uit hoofde waarvan de dividenden worden betaald met die vaste inrichting of die vaste basis wezenlijk is verbonden. In dat geval zijn de bepalingen van artikel 7 of van artikel 14, naar het geval, van toepassing.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5. Indien een vennootschap die inwoner is van een overeenkomstsluitende Staat winst of inkomsten verkrijgt uit de andere overeenkomstsluitende Staat, mag die andere Staat geen belasting heffen op dividenden die door de vennootschap worden betaald, behalve voor zover die dividenden aan een inwoner van die andere Staat worden betaald of voor zover het aandelenbezit uit hoofde waarvan de dividenden worden betaald wezenlijk is verbonden met een in die andere Staat gelegen vaste inrichting of vaste basis, noch de niet</w:t>
      </w:r>
      <w:r w:rsidRPr="00FE3595">
        <w:rPr>
          <w:rFonts w:ascii="Verdana" w:eastAsia="Times New Roman" w:hAnsi="Verdana" w:cs="Times New Roman"/>
          <w:color w:val="444444"/>
          <w:sz w:val="20"/>
          <w:szCs w:val="20"/>
          <w:lang w:eastAsia="en-GB"/>
        </w:rPr>
        <w:softHyphen/>
        <w:t>uitgedeelde winst van de vennootschap onderwerpen aan een belasting op niet</w:t>
      </w:r>
      <w:r w:rsidRPr="00FE3595">
        <w:rPr>
          <w:rFonts w:ascii="Verdana" w:eastAsia="Times New Roman" w:hAnsi="Verdana" w:cs="Times New Roman"/>
          <w:color w:val="444444"/>
          <w:sz w:val="20"/>
          <w:szCs w:val="20"/>
          <w:lang w:eastAsia="en-GB"/>
        </w:rPr>
        <w:softHyphen/>
        <w:t>uitgedeelde winst, zelfs indien de betaalde dividenden of de niet</w:t>
      </w:r>
      <w:r w:rsidRPr="00FE3595">
        <w:rPr>
          <w:rFonts w:ascii="Verdana" w:eastAsia="Times New Roman" w:hAnsi="Verdana" w:cs="Times New Roman"/>
          <w:color w:val="444444"/>
          <w:sz w:val="20"/>
          <w:szCs w:val="20"/>
          <w:lang w:eastAsia="en-GB"/>
        </w:rPr>
        <w:softHyphen/>
        <w:t>uitgedeelde winst geheel of gedeeltelijk bestaan uit winst of inkomsten die uit die andere Staat afkomstig zijn.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11 Interest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Interest afkomstig uit een overeenkomstsluitende Staat en betaald aan een inwoner van de andere overeenkomstsluitende Staat mag in die andere Staat worden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Deze interest mag echter ook in de overeenkomstsluitende Staat waaruit hij afkomstig is overeenkomstig de wetgeving van die Staat worden belast, maar indien de uiteindelijk gerechtigde tot de interest inwoner is van de andere overeenkomstsluitende Staat, mag de aldus geheven belasting niet hoger zijn dan 10 percent van het brutobedrag van de interest.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Niettegenstaande de bepalingen van paragraaf 2 is interest in de overeenkomstsluitende Staat waaruit hij afkomstig is vrijgesteld indien het gaat om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interest van handelsschuldvorderingen _ met inbegrip van vorderingen vertegenwoordigd door handelspapier _ wegens termijnbetaling van leveringen van koopwaar, goederen of diensten door ondernemingen;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interest betaald uit hoofde van een lening die of een krediet dat is verleend, gewaarborgd of verzekerd, door openbare instellingen waarvan het doel bestaat uit het bevorderen van de uitvoer;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(c) interest van niet door effecten aan toonder vertegenwoordigde leningen die door bankondernemingen zijn toegestaan;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(d) interest van niet door effecten aan toonder vertegenwoordigde gelddeposito's bij bankondernemingen;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(e) interest betaald aan de andere overeenkomstsluitende Staat of aan een staatkundig onderdeel of plaatselijke of territoriale gemeenschap daarvan.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4. De uitdrukking « interest », zoals gebezigd in dit artikel, betekent inkomsten uit schuldvorderingen van welke aard ook, al dan niet gewaarborgd door hypotheek of al dan niet aanspraak gevend op een aandeel in de winst van de schuldenaar, en in het bijzonder inkomsten uit overheidsleningen en obligaties, daaronder begrepen premies en loten op die effecten. Voor de toepassing van dit artikel omvat de uitdrukking « interest » echter niet boeten voor laattijdige betaling noch interest die overeenkomstig artikel 10, paragraaf 3, als dividenden wordt behandeld.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5. De bepalingen van de paragrafen 1, 2 en 3 zijn niet van toepassing indien de uiteindelijk gerechtigde tot de interest, die inwoner is van een overeenkomstsluitende Staat, in de andere overeenkomstsluitende Staat waaruit de interest afkomstig is, een nijverheids</w:t>
      </w:r>
      <w:r w:rsidRPr="00FE3595">
        <w:rPr>
          <w:rFonts w:ascii="Verdana" w:eastAsia="Times New Roman" w:hAnsi="Verdana" w:cs="Times New Roman"/>
          <w:color w:val="444444"/>
          <w:sz w:val="20"/>
          <w:szCs w:val="20"/>
          <w:lang w:eastAsia="en-GB"/>
        </w:rPr>
        <w:softHyphen/>
        <w:t xml:space="preserve"> of handelsbedrijf met behulp van een aldaar gevestigde vaste inrichting of een zelfstandig beroep door middel van een aldaar gevestigde vaste basis uitoefent en de schuldvordering uit hoofde waarvan de interest is verschuldigd met die vaste inrichting of die vaste basis wezenlijk is verbonden. In dat geval zijn de bepalingen van artikel 7 of van artikel 14, naar het geval, van toepassing.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6. Interest wordt geacht uit een overeenkomstsluitende Staat afkomstig te zijn indien de schuldenaar die Staat zelf is, een staatkundig onderdeel, een plaatselijke of territoriale gemeenschap of een inwoner van die Staat. Indien evenwel de schuldenaar van de interest, ongeacht of hij inwoner van een overeenkomstsluitende Staat is of niet, in een overeenkomstsluitende Staat een vaste inrichting of een vaste basis heeft waarvoor de schuld, ter zake waarvan de interest wordt betaald is aangegaan en de interest ten laste komt van die vaste inrichting of die vaste basis, wordt die interest geacht afkomstig te zijn uit de Staat waar de vaste inrichting of de vaste basis is gevestigd.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7. Indien, ten gevolge van een bijzondere verhouding tussen de schuldenaar en de uiteindelijk gerechtigde of tussen hen beiden en een derde, het bedrag van de interest, gelet op de schuldvordering waarvoor hij wordt betaald, hoger is dan het bedrag dat zonder zulk een verhouding door de schuldenaar en de uiteindelijk gerechtigde zou zijn overeengekomen, zijn de bepalingen van dit artikel slechts op het laatstbedoelde bedrag van toepassing. In dat geval is het daarboven uitgaande deel van de betalingen belastbaar in de overeenkomstsluitende Staat waaruit de interest afkomstig is, overeenkomstig de wetgeving van die Staat.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12 Royalty's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Royalty's afkomstig uit een overeenkomstsluitende Staat en betaald aan een inwoner van de andere overeenkomstsluitende Staat zijn slechts in die andere Staat belastbaar, indien die inwoner de uiteindelijk gerechtigde tot de royalty's is.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De uitdrukking « royalty's », zoals gebezigd in dit artikel, betekent vergoedingen van welke aard ook voor het gebruik van, of voor het recht van gebruik van, een auteursrecht op een werk op het gebied van letterkunde, kunst of wetenschap, daaronder begrepen bioscoopfilms en andere opnamen voor radio of televisie, van een octrooi, een fabrieks</w:t>
      </w:r>
      <w:r w:rsidRPr="00FE3595">
        <w:rPr>
          <w:rFonts w:ascii="Verdana" w:eastAsia="Times New Roman" w:hAnsi="Verdana" w:cs="Times New Roman"/>
          <w:color w:val="444444"/>
          <w:sz w:val="20"/>
          <w:szCs w:val="20"/>
          <w:lang w:eastAsia="en-GB"/>
        </w:rPr>
        <w:softHyphen/>
        <w:t xml:space="preserve"> of handelsmerk, een tekening, een model, een plan, een geheim recept of een geheime werkwijze, alsmede voor inlichtingen omtrent ervaringen op het gebied van nijverheid, handel of wetenschap.</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De bepalingen van paragraaf 1 zijn niet van toepassing indien de uiteindelijk gerechtigde tot de royalty's, die inwoner is van een overeenkomstsluitende Staat, in de andere overeenkomstsluitende Staat waaruit de royalty's afkomstig zijn een nijverheids</w:t>
      </w:r>
      <w:r w:rsidRPr="00FE3595">
        <w:rPr>
          <w:rFonts w:ascii="Verdana" w:eastAsia="Times New Roman" w:hAnsi="Verdana" w:cs="Times New Roman"/>
          <w:color w:val="444444"/>
          <w:sz w:val="20"/>
          <w:szCs w:val="20"/>
          <w:lang w:eastAsia="en-GB"/>
        </w:rPr>
        <w:softHyphen/>
        <w:t xml:space="preserve"> of handelsbedrijf met behulp van een aldaar gevestigde vaste inrichting of een zelfstandig beroep door middel van een aldaar gevestigde vaste basis uitoefent en het recht of het goed uit hoofde waarvan de royalty's verschuldigd zijn met die vaste inrichting of die vaste basis wezenlijk is verbonden. In dat geval zijn de bepalingen van artikel 7 of van artikel 14, naar het geval, van toepassing.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4. Royalty's worden geacht uit een overeenkomstsluitende Staat afkomstig te zijn indien de schuldenaar die Staat zelf is, een staatkundig onderdeel, een plaatselijke of territoriale gemeenschap of een inwoner van die Staat. Indien evenwel de schuldenaar van de royalty's, ongeacht of hij inwoner van een overeenkomstsluitende Staat is of niet, in een overeenkomstsluitende Staat een vaste inrichting of een vaste basis heeft waarvoor de verbintenis, uit hoofde waarvan de royalty's worden betaald is aangegaan en die de last van de royalty's draagt, worden die royalty's geacht afkomstig te zijn uit de Staat waar de vaste inrichting of de vaste basis is gevestigd.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5. Indien, ten gevolge van een bijzondere verhouding tussen de schuldenaar en de uiteindelijk gerechtigde of tussen hen beiden en een derde, het bedrag van de royalty's, gelet op het gebruik, het recht of de inlichtingen waarvoor zij worden betaald, hoger is dan het bedrag dat zonder zulk een verhouding door de schuldenaar en de uiteindelijk gerechtigde zou zijn overeengekomen, zijn de bepalingen van dit artikel slechts op het laatstbedoelde bedrag van toepassing. In dat geval is het daarboven uitgaande deel van de betalingen belastbaar in de overeenkomstsluitende Staat waaruit de royalty's afkomstig zijn, overeenkomstig de wetgeving van die Staat.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13 Vermogenswinst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Voordelen die een inwoner van een overeenkomstsluitende Staat verkrijgt uit de vervreemding van onroerende goederen zoals bedoeld in artikel 6 die in de andere overeenkomstsluitende Staat zijn gelegen, mogen in die andere Staat worden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Voordelen verkregen uit de vervreemding van roerende goederen die deel uitmaken van het bedrijfsvermogen van een vaste inrichting die een onderneming van een overeenkomstsluitende Staat in de andere overeenkomstsluitende Staat heeft, of van roerende goederen die behoren tot een vaste basis die een inwoner van een overeenkomstsluitende Staat in de andere overeenkomstsluitende Staat tot zijn beschikking heeft voor de uitoefening van een zelfstandig beroep, daaronder begrepen voordelen verkregen uit de vervreemding van die vaste inrichting (alleen of te zamen met de gehele onderneming) of van die vaste basis, mogen in die andere Staat worden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Voordelen verkregen uit de vervreemding van schepen of luchtvaartuigen die in internationaal verkeer worden geëxploiteerd of van roerende goederen die bij de exploitatie van die schepen of luchtvaartuigen worden gebruikt, zijn slechts belastbaar in de overeenkomstsluitende Staat waar de plaats van de werkelijke leiding van de onderneming is gelegen.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4. Voordelen verkregen uit de vervreemding van alle andere goederen dan die vermeld in de paragrafen 1, 2 en 3 zijn slechts belastbaar in de overeenkomstsluitende Staat waarvan de vervreemder inwoner is.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14 Zelfstandige beroepen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Inkomsten verkregen door een inwoner van een overeenkomstsluitende Staat in de uitoefening van een vrij beroep of ter zake van andere werkzaamheden van zelfstandige aard zijn slechts in die Staat belastbaar, tenzij die inwoner in de andere overeenkomstsluitende Staat voor het verrichten van zijn werkzaamheden geregeld over een vaste basis beschikt. Indien hij over zulk een vaste basis beschikt, mogen de inkomsten in de andere Staat worden belast, maar slechts in zoverre als zij aan die vaste basis kunnen worden toegerekend.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De uitdrukking « vrij beroep » omvat in het bijzonder zelfstandige werkzaamheden op het gebied van wetenschap, letterkunde, kunst, opvoeding of onderwijs, alsmede de zelfstandige werkzaamheden van artsen, advocaten, ingenieurs, architecten, tandartsen en accountants.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15 Niet</w:t>
      </w:r>
      <w:r w:rsidRPr="00FE3595">
        <w:rPr>
          <w:rFonts w:ascii="Verdana" w:eastAsia="Times New Roman" w:hAnsi="Verdana" w:cs="Times New Roman"/>
          <w:b/>
          <w:bCs/>
          <w:i/>
          <w:iCs/>
          <w:color w:val="444444"/>
          <w:sz w:val="20"/>
          <w:szCs w:val="20"/>
          <w:lang w:eastAsia="en-GB"/>
        </w:rPr>
        <w:softHyphen/>
        <w:t>zelfstandige beroepen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Onder voorbehoud van de bepalingen van de artikelen 16, 18, 19, 20 en 21 zijn lonen, salarissen en andere soortgelijke beloningen verkregen door een inwoner van een overeenkomstsluitende Staat ter zake van een dienstbetrekking slechts in die Staat belastbaar, tenzij de dienstbetrekking in de andere overeenkomstsluitende Staat wordt uitgeoefend. Indien de dienstbetrekking aldaar wordt uitgeoefend, mogen de ter zake daarvan verkregen beloningen in die andere Staat worden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Niettegenstaande de bepalingen van paragraaf 1 zijn beloningen verkregen door een inwoner van een overeenkomstsluitende Staat ter zake van een in de andere overeenkomstsluitende Staat uitgeoefende dienstbetrekking slechts in de eerstbedoelde Staat belastbaar, indien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(a) de verkrijger in de andere Staat verblijft gedurende een tijdvak of tijdvakken die tijdens enig tijdperk van twaalf maanden dat aanvangt of eindigt tijdens het betrokken belastbaar tijdperk een totaal van 183 dagen niet te boven gaan, 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(b) de beloningen worden betaald door of namens een werkgever die geen inwoner van de andere Staat is, 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(c) de beloningen niet ten laste komen van een vaste inrichting of een vaste basis, die de werkgever in de andere Staat heeft.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3. Niettegenstaande de voorgaande bepalingen van dit artikel mogen beloningen verkregen ter zake van een dienstbetrekking uitgeoefend aan boord van een schip of luchtvaartuig dat in internationaal verkeer wordt geëxploiteerd, worden belast in de overeenkomstsluitende Staat waar de plaats van de werkelijke leiding van de onderneming is gelegen.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16 Vennootschapsleiding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Tantièmes, presentiegelden en andere soortgelijke beloningen verkregen door een inwoner van een overeenkomstsluitende Staat in zijn hoedanigheid van lid van de raad van bestuur of van toezicht of van een gelijkaardig orgaan van een vennootschap die inwoner is van de andere overeenkomstsluitende Staat, mogen in die andere Staat worden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De voorgaande bepaling is ook van toepassing op beloningen verkregen ter zake van de uitoefening van werkzaamheden die, volgens de wetgeving van de overeenkomstsluitende Staat waarvan de vennootschap inwoner is, worden behandeld als werkzaamheden van soortgelijke aard als die welke worden verricht door een persoon als bedoeld in de genoemde bepaling.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2. Beloningen die een persoon, op wie paragraaf 1 van toepassing is, van de vennootschap verkrijgt ter zake van de uitoefening van dagelijkse werkzaamheden van leidinggevende of van technische aard, en beloningen die een inwoner van een overeenkomstsluitende Staat verkrijgt ter zake van zijn persoonlijke werkzaamheid als vennoot in een vennootschap, niet zijnde een vennootschap op aandelen, die inwoner is van de andere overeenkomstsluitende Staat, mogen overeenkomstig de bepalingen van artikel 15 worden belast, alsof het ging om beloningen die een werknemer ter zake van een dienstbetrekking verkrijgt en alsof de werkgever de vennootschap was.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b/>
          <w:bCs/>
          <w:i/>
          <w:iCs/>
          <w:color w:val="444444"/>
          <w:sz w:val="20"/>
          <w:szCs w:val="20"/>
          <w:lang w:eastAsia="en-GB"/>
        </w:rPr>
        <w:t>Artikel 17 Artiesten en sportbeoefenaars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1. Niettegenstaande de bepalingen van de artikelen 14 en 15 mogen inkomsten die een inwoner van een overeenkomstsluitende Staat verkrijgt uit zijn persoonlijke werkzaamheden die hij in de andere overeenkomstsluitende Staat verricht in de hoedanigheid van artiest, zoals toneelspeler, film</w:t>
      </w:r>
      <w:r w:rsidRPr="00FE3595">
        <w:rPr>
          <w:rFonts w:ascii="Verdana" w:eastAsia="Times New Roman" w:hAnsi="Verdana" w:cs="Times New Roman"/>
          <w:color w:val="444444"/>
          <w:sz w:val="20"/>
          <w:szCs w:val="20"/>
          <w:lang w:eastAsia="en-GB"/>
        </w:rPr>
        <w:softHyphen/>
        <w:t>, radio</w:t>
      </w:r>
      <w:r w:rsidRPr="00FE3595">
        <w:rPr>
          <w:rFonts w:ascii="Verdana" w:eastAsia="Times New Roman" w:hAnsi="Verdana" w:cs="Times New Roman"/>
          <w:color w:val="444444"/>
          <w:sz w:val="20"/>
          <w:szCs w:val="20"/>
          <w:lang w:eastAsia="en-GB"/>
        </w:rPr>
        <w:softHyphen/>
        <w:t xml:space="preserve"> of televisieartiest, of musicus, of in de hoedanigheid van sportbeoefenaar, in die andere Staat worden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FE3595">
        <w:rPr>
          <w:rFonts w:ascii="Verdana" w:eastAsia="Times New Roman" w:hAnsi="Verdana" w:cs="Times New Roman"/>
          <w:color w:val="444444"/>
          <w:sz w:val="20"/>
          <w:szCs w:val="20"/>
          <w:lang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 Indien inkomsten uit werkzaamheden die een artiest of een sportbeoefenaar persoonlijk en als zodanig verricht niet worden toegekend aan de artiest of aan de sportbeoefenaar zelf maar aan een andere persoon, mogen die inkomsten, niettegenstaande de bepalingen van de artikelen 7, 14 en 15, worden belast in de overeenkomstsluitende Staat waar de werkzaamheden van de artiest of de sportbeoefenaar worden verricht.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3. De bepalingen van de paragrafen 1 en 2 van dit artikel zijn niet van toepassing indien de werkzaamheden die door de artiesten of de sportbeoefenaars in een overeenkomstsluitende Staat worden verricht volledig of voor een wezenlijk deel worden gefinancierd uit de openbare middelen van de andere overeenkomstsluitende Staat, een staatkundig onderdeel of een plaatselijke of territoriale gemeenschap daarvan.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18 Pensioenen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 Onder voorbehoud van de bepalingen van artikel 19, paragraaf 2, zijn pensioenen en andere soortgelijke beloningen en lijfrenten betaald aan een inwoner van een overeenkomstsluitende Staat slechts in die Staat belastbaar.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 De in paragraaf 1 gebruikte uitdrukking « pensioenen » betekent periodieke betalingen gedaan ter zake van een vroegere dienstbetrekking of als vergoeding voor letsels opgelopen in het kader van dergelijke dienstbetrekkingen.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3. Pensioenen en andere al dan niet periodieke uitkeringen die worden betaald ter uitvoering van de sociale wetgeving van een overeenkomstsluitende Staat of in het kader van een algemeen stelsel dat door deze overeenkomstsluitende Staat is georganiseerd ter aanvulling van de voordelen waarin de genoemde wetgeving voorziet, zijn evenwel in die Staat belastbaar.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xml:space="preserve">4. De uitdrukking « lijfrente » betekent een vaste som, periodiek betaalbaar op vaste tijdstippen, hetzij gedurende het leven, hetzij gedurende een vastgesteld of voor </w:t>
      </w:r>
      <w:r w:rsidRPr="00FE3595">
        <w:rPr>
          <w:rFonts w:ascii="Verdana" w:eastAsia="Times New Roman" w:hAnsi="Verdana" w:cs="Times New Roman"/>
          <w:color w:val="444444"/>
          <w:sz w:val="20"/>
          <w:szCs w:val="20"/>
          <w:lang w:val="en-GB" w:eastAsia="en-GB"/>
        </w:rPr>
        <w:lastRenderedPageBreak/>
        <w:t>vaststelling vatbaar tijdvak, ingevolge een verbintenis tot het doen van betalingen welke tegenover een voldoende en volledige tegenprestatie in geld of geldwaarde staat.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19 Overheidsfuncties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         (a) Beloningen, niet zijnde pensioenen, betaald door een overeenkomstsluitende Staat of een staatkundig onderdeel of plaatselijke of territoriale gemeenschap daarvan aan een natuurlijke persoon, ter zake van diensten bewezen aan die Staat of aan dat onderdeel of die gemeenschap, zijn slechts in die Staat belastbaar.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(b) Die beloningen zijn evenwel slechts in de andere overeenkomstsluitende Staat belastbaar indien de diensten in die Staat worden bewezen en de natuurlijke persoon inwoner van die Staat is, die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1º onderdaan is van die Staat, of</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2º niet uitsluitend met het oog op het bewijzen van de diensten inwoner van die Staat is geworden.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         (a) Pensioenen door een overeenkomstsluitende Staat of een staatkundig onderdeel of plaatselijke of territoriale gemeenschap daarvan, hetzj rechtstreeks, hetzij uit door hen in het leven geroepen fondsen, betaald aan een natuurlijke persoon ter zake van diensten bewezen aan die Staat of aan dat onderdeel of die gemeenschap, zijn slechts in die Staat belastbaar.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(b) Die pensioenen zijn evenwel slechts in de andere overeenkomstsluitende Staat belastbaar indien de natuurlijke persoon inwoner en onderdaan is van die Staat.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3. De bepalingen van de artikelen 15, 16 en 18 zijn van toepassing op beloningen en pensioenen betaald ter zake van diensten bewezen in het kader van een nijverheids</w:t>
      </w:r>
      <w:r w:rsidRPr="00FE3595">
        <w:rPr>
          <w:rFonts w:ascii="Verdana" w:eastAsia="Times New Roman" w:hAnsi="Verdana" w:cs="Times New Roman"/>
          <w:color w:val="444444"/>
          <w:sz w:val="20"/>
          <w:szCs w:val="20"/>
          <w:lang w:val="en-GB" w:eastAsia="en-GB"/>
        </w:rPr>
        <w:softHyphen/>
        <w:t xml:space="preserve"> of handelsbedrijf uitgeoefend door een overeenkomstsluitende Staat of een staatkundig onderdeel of plaatselijke of territoriale gemeenschap daarvan.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lastRenderedPageBreak/>
        <w:t>Artikel 20 Leraren en onderzoekers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 Beloningen die een hoogleraar of een onderzoeker die inwoner is, of onmiddellijk voor zijn bezoek aan een overeenkomstsluitende Staat inwoner was, van de andere overeenkomstsluitende Staat en die op uitnodiging in de eerstbedoelde Staat verblijft uitsluitend om aldaar aan een universiteit of een andere officieel erkende inrichting, onderwijs te geven of zich met onderzoek bezig te houden, ontvangt ter zake van die werkzaamheden, zijn in de eerstbedoelde Staat niet belastbaar gedurende een tijdvak van ten hoogste twee jaar vanaf de datum van aankomst van die personen in die Staat.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 De bepalingen van paragraaf 1 zijn niet van toepassing op beloningen verkregen ter zake van onderzoek dat niet in het algemeen belang, maar in de eerste plaats wordt verricht ten eigen bate van een of meer bepaalde personen.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21 Studenten en stagiairs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Een student of een voor een beroep of bedrijf in opleiding zijnde persoon die inwoner is, of onmiddellijk voor zijn bezoek aan een overeenkomstsluitende Staat inwoner was, van de andere overeenkomstsluitende Staat en die uitsluitend voor zijn studie of opleiding tijdelijk in de eerstbedoelde Staat verblijft, is in die Staat niet belastbaar ter zake van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(a) overmakingen die hij verkrijgt uit bronnen buiten die Staat ten behoeve van zijn onderhoud, studie of opleiding;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(b) beloningen die per kalenderjaar niet meer bedragen dan 150 000 Belgische frank of de tegenwaarde daarvan in de munt van Mauritius, en die hij verkrijgt ter zake van een dienstbetrekking welke hij in die Staat gedurende de normale duur van zijn studie of opleiding uitoefent en die met die studie of opleiding verband houdt, waarbij die duur niet langer mag zijn dan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1º in het geval van een student, zeven opeenvolgende jaren;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2º in het geval van een stagiair, drie opeenvolgende jaren.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22 Andere inkomsten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 Ongeacht de afkomst ervan zijn bestanddelen van het inkomen van een inwoner van een overeenkomstsluitende Staat die niet in de voorgaande artikelen van deze Overeenkomst worden behandeld, slechts in die Staat belastbaar.</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 De bepaling van paragraaf 1 is niet van toepassing op inkomsten, niet zijnde inkomsten uit onroerende goederen als omschreven in artikel 6, paragraaf 2, indien de verkrijger van die inkomsten, die inwoner is van een overeenkomstsluitende Staat, in de andere overeenkomstsluitende Staat een nijverheids</w:t>
      </w:r>
      <w:r w:rsidRPr="00FE3595">
        <w:rPr>
          <w:rFonts w:ascii="Verdana" w:eastAsia="Times New Roman" w:hAnsi="Verdana" w:cs="Times New Roman"/>
          <w:color w:val="444444"/>
          <w:sz w:val="20"/>
          <w:szCs w:val="20"/>
          <w:lang w:val="en-GB" w:eastAsia="en-GB"/>
        </w:rPr>
        <w:softHyphen/>
        <w:t xml:space="preserve"> of handelsbedrijf met behulp van een aldaar gevestigde vaste inrichting of een zelfstandig beroep door middel van een aldaar gevestigde vaste basis uitoefent en het recht of het goed dat de inkomsten oplevert met die vaste inrichting of die vaste basis wezenlijk is verbonden. In dat geval zijn de bepalingen van artikel 7 of van artikel 14, naar het geval, van toepassing.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3. Niettegenstaande de bepalingen van de paragrafen 1 en 2, mogen bestanddelen van het inkomen van een inwoner van een overeenkomstsluitende Staat die niet in de voorgaande artikelen van deze Overeenkomst worden behandeld en die uit de andere overeenkomstsluitende Staat afkomstig zijn, ook in die andere Staat worden belast indien die bestanddelen niet in de eerstbedoelde Staat zijn belast.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HOOFDSTUK IV Wijze waarop dubbele belasting wordt vermeden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i/>
          <w:i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23</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 InMauritius wordt dubbele belasting op de volgende wijze vermeden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xml:space="preserve">(a) Onder voorbehoud van de bepalingen van (b) en (c) hierna en van de Mauritiaanse wetgeving betreffende de verrekening van in het buitenland betaalde belastingen met de Mauritiaanse belasting (in overeenstemming met het algemeen principe van deze Overeenkomst) verleent Mauritius, indien een inwoner van Mauritius winsten, inkomsten of voordelen verkrijgt die afkomstig zijn uit België en die overeenkomstig de Belgische wetgeving en krachtens de Overeenkomst in België mogen worden belast, hetzij rechtstreeks, hetzij bij wijze van bronheffing, een vermindering die wordt verrekend met </w:t>
      </w:r>
      <w:r w:rsidRPr="00FE3595">
        <w:rPr>
          <w:rFonts w:ascii="Verdana" w:eastAsia="Times New Roman" w:hAnsi="Verdana" w:cs="Times New Roman"/>
          <w:color w:val="444444"/>
          <w:sz w:val="20"/>
          <w:szCs w:val="20"/>
          <w:lang w:val="en-GB" w:eastAsia="en-GB"/>
        </w:rPr>
        <w:lastRenderedPageBreak/>
        <w:t>de Mauritiaanse belasting en die wordt berekend op basis van dezelfde winsten, inkomsten of voordelen als die waarop de Belgische belasting berekend is.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(b) Met betrekking tot dividenden wordt bij de in (a) bedoelde vermindering slechts rekening gehouden met de belasting op dividenden die bovenop de belasting komt die door de uitkerende vennootschap in België verschuldigd is ter zake van de winst waaruit de dividenden werden betaald.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(c) Indien een vennootschap die inwoner is van Mauritius dividenden verkrijgt van een vennootschap die inwoner is van België en waarvan zij onmiddellijk of middellijk ten minste 10 percent van het kapitaal bezit, wordt bij de vermindering die met de Mauritiaanse belasting verrekend wordt, naast de Belgische belasting waarvoor overeenkomstig de bepalingen van (a) en (b) een vermindering wordt verleend, rekening gehouden met de Belgische belasting die door de uitkerende vennootschap verschuldigd is ter zake van de winst waaruit de dividenden werden betaald.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(d) Voor de toepassing van deze paragraaf worden winsten, inkomsten en voordelen van een inwoner van Mauritius die krachtens de Overeenkomst in België mogen worden belast, beschouwd als zijnde afkomstig uit België.</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In België wordt dubbele belasting op de volgende wijze vermeden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(a) Indien een inwoner van België inkomsten verkrijgt die ingevolge de bepalingen van deze Overeenkomst, niet zijnde de bepalingen van artikel 10, paragraaf 2, van artikel 11, paragrafen 2 en 7, en van artikel 10, paragraaf5, inMauritius zijn belast, stelt België deze inkomsten vrij van belasting, maar om het bedrag van de belasting op het overige inkomen van die inwoner te berekenen mag België het belastingtarief toepassen dat van toepassing zou zijn indien die inkomsten niet waren vrijgesteld. Deze bepaling is evenwel niet van toepassing op de winst die een inwoner van België behaalt uit een in Mauritius gelegen vaste inrichting, en die in Mauritius werd belast maar tegen een tarief dat lager is dan 25 percent. In dat geval mag die winst in België worden belast overeenkomstig de bepalingen van de Belgische interne wetgeving betreffende in het buitenland verwezenlijkte en belaste bedrijfsinkomsten.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(b) Onder voorbehoud van de bepalingen van de Belgische wetgeving betreffende de verrekening van in het buitenland betaalde belastingen met de Belgische belasting wordt, indien een inwoner van België inkomsten verkrijgt die deel uitmaken van zijn samengestelde inkomen dat aan de Belgische belasting is onderworpen en bestaan uit dividenden die belastbaar zijn ingevolge artikel 10, paragraaf 2, en niet van Belgische belasting zijn vrijgesteld ingevolge subparagraaf (c) hierna, uit interest die belastbaar is ingevolge artikel 11, paragrafen 2 of 7, of uit royalty's die belastbaar zijn ingevolge artikel 12, paragraaf 5, de op die inkomsten geheven Mauritiaanse belasting in mindering gebracht van de Belgische belasting op die inkomsten.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(c) Indien een vennootschap die inwoner is van België aandelen of delen in eigendom bezit van een vennootschap die inwoner is van Mauritius, worden de dividenden die haar door deze laatste vennootschap worden betaald en die overeenkomstig artikel 10, paragraaf2 inMauritius mogen worden belast, in België vrijgesteld van de vennootschapsbelasting op de voorwaarden en binnen de grenzen die in de Belgische wetgeving zijn bepaald.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(d) Indien verliezen die een onderneming gedreven door een inwoner van België in een in Mauritius gelegen vaste inrichting heeft geleden, voor de belastingheffing van die onderneming in België volgens de Belgische wetgeving werkelijk in mindering van de winsten van die onderneming zijn gebracht, is de vrijstelling ingevolge subparagraaf a) in België niet van toepassing op de winst van andere belastbare tijdperken die aan die inrichting kan worden toegerekend, in zoverre als deze winst ook in Mauritius door de verrekening van die verliezen van belasting is vrijgesteld.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HOOFDSTUK V Bijzondere bepalingen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i/>
          <w:i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24 Non</w:t>
      </w:r>
      <w:r w:rsidRPr="00FE3595">
        <w:rPr>
          <w:rFonts w:ascii="Verdana" w:eastAsia="Times New Roman" w:hAnsi="Verdana" w:cs="Times New Roman"/>
          <w:b/>
          <w:bCs/>
          <w:i/>
          <w:iCs/>
          <w:color w:val="444444"/>
          <w:sz w:val="20"/>
          <w:szCs w:val="20"/>
          <w:lang w:val="en-GB" w:eastAsia="en-GB"/>
        </w:rPr>
        <w:softHyphen/>
        <w:t>discriminatie</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 Onderdanen van een overeenkomstsluitende Staat worden in de andere overeenkomstsluitende Staat niet onderworpen aan enige belastingheffing of daarmede verband houdende verplichting, die anders of zwaarder is dan de belastingheffing en daarmede verband houdende verplichtingen waaraan onderdanen van die andere Staat onder gelijke omstandigheden, inzonderheid met betrekking tot de woonplaats, zijn of kunnen worden onderworpen. Niettegenstaande de bepalingen van artikel 1 is deze bepaling ook van toepassing op personen die geen inwoner zijn van een overeenkomstsluitende Staat of van beide overeenkomstsluitende Staten.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 Staatlozen die inwoner zijn van een overeenkomstsluitende Staat, worden noch in de ene noch in de andere overeenkomstsluitende Staat onderworpen aan enige belastingheffing of daarmede verband houdende verplichting, die anders of zwaarder is dan de belastingheffing en daarmede verband houdende verplichtingen waaraan onderdanen van de desbetreffende Staat onder gelijke omstandigheden zijn of kunnen worden onderworpen.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xml:space="preserve">3. De belastingheffing van een vaste inrichting die een onderneming van een overeenkomstsluitende Staat in de andere overeenkomstsluitende Staat heeft, is in die andere Staat niet ongunstiger dan de belastingheffing van ondernemingen van die andere </w:t>
      </w:r>
      <w:r w:rsidRPr="00FE3595">
        <w:rPr>
          <w:rFonts w:ascii="Verdana" w:eastAsia="Times New Roman" w:hAnsi="Verdana" w:cs="Times New Roman"/>
          <w:color w:val="444444"/>
          <w:sz w:val="20"/>
          <w:szCs w:val="20"/>
          <w:lang w:val="en-GB" w:eastAsia="en-GB"/>
        </w:rPr>
        <w:lastRenderedPageBreak/>
        <w:t>Staat die dezelfde werkzaamheden uitoefenen. Deze bepaling mag niet aldus worden uitgelegd dat zij een overeenkomstsluitende Staat verplicht aan inwoners van de andere overeenkomstsluitende Staat bij de belastingheffing de persoonlijke aftrekken, tegemoetkomingen en verminderingen uit hoofde van de gezinstoestand of gezinslasten te verlenen die hij aan zijn eigen inwoners verleent.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4. Behalve indien de bepalingen van artikel 9, artikel 11, paragraaf 7, of artikel 12, paragraaf 5, van toepassing zijn, worden interest, royalty's en andere uitgaven die door een onderneming van een overeenkomstsluitende Staat aan een inwoner van de andere overeenkomstsluitende Staat worden betaald, bij het bepalen van de belastbare winst van die onderneming op dezelfde voorwaarden in mindering gebracht, alsof zij aan een inwoner van de eerstbedoelde Staat zouden zijn betaald.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5. Ondernemingen van een overeenkomstsluitende Staat, waarvan het kapitaal geheel of ten dele, onmiddellijk of middellijk, in het bezit is van, of wordt beheerst door, één of meer inwoners van de andere overeenkomstsluitende Staat, worden in de eerstbedoelde Staat niet aan enige belastingheffing of daarmede verband houdende verplichting onderworpen die anders of zwaarder is dan de belastingheffing en daarmede verband houdende verplichtingen waaraan andere, soortgelijke ondernemingen van de eerstbedoelde Staat zijn of kunnen worden onderworpen.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6. Geen enkele bepaling van dit artikel mag aldus worden uitgelegd dat zij België belet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(a) de winst die kan worden toegerekend aan een Belgische vaste inrichting van een vennootschap die inwoner is van Mauritius aan de belasting te onderwerpen tegen het tarief dat door de Belgische wetgeving is bepaald, op voorwaarde dat het genoemde tarief niet hoger is dan het maximumtarief dat van toepassing is op de winsten van vennootschappen die inwoners zijn van België,</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(b) roerende voorheffing te heffen van dividenden uit een deelneming die wezenlijk is verbonden met een in België gelegen vaste inrichting van een vennootschap die inwoner is van Mauritius.</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7. Niettegenstaande de bepalingen van artikel 2 zijn de bepalingen van dit artikel van toepassing op belastingen van elke soort en benaming.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25 Regeling voor onderling overleg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lastRenderedPageBreak/>
        <w:t>1. Indien een persoon van oordeel is dat de maatregelen van een overeenkomstsluitende Staat of van beide overeenkomstsluitende Staten voor hem leiden of zullen leiden tot een belastingheffing die niet in overeenstemming is met de bepalingen van deze Overeenkomst, kan hij, onverminderd de rechtsmiddelen waarin het interne recht van die Staten voorziet, zijn geval voorleggen aan de bevoegde autoriteit van de overeenkomstsluitende Staat waarvan hij inwoner is, of indien zijn geval onder artikel 24, paragraaf 1, ressorteert, aan die van de overeenkomstsluitende Staat waarvan hij de nationaliteit bezit. Het geval moet worden voorgelegd binnen drie jaar nadat de maatregel die een belastingheffing ten gevolge heeft die niet in overeenstemming is met de bepalingen van de Overeenkomst, voor het eerst te zijner kennis is gebracht.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 De bevoegde autoriteit tracht, indien het bezwaar haar gegrond voorkomt en indien zij niet zelf in staat is tot een bevredigende oplossing ervan te komen, de aangelegenheid in onderlinge overeenstemming met de bevoegde autoriteit van de andere overeenkomstsluitende Staat te regelen, ten einde een belastingheffing die niet in overeenstemming is met de Overeenkomst te vermijden.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3. De bevoegde autoriteiten van de overeenkomstsluitende Staten trachten moeilijkheden of twijfelpunten die mochten rijzen met betrekking tot de interpretatie of de toepassing van de Overeenkomst in onderlinge overeenstemming op te lossen.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xml:space="preserve">4. De bevoegde autoriteiten van de overeenkomstsluitende Staten plegen overleg omtrent de administratieve maatregelen die voor de uitvoering van de bepalingen van de Overeenkomst nodig zijn en met name omtrent de bewijsstukken die de inwoners van elke overeenkomstsluitende Staat moeten overleggen om in de andere Staat de bij de Overeenkomst bepaalde belastingvrijstellingen of </w:t>
      </w:r>
      <w:r w:rsidRPr="00FE3595">
        <w:rPr>
          <w:rFonts w:ascii="Verdana" w:eastAsia="Times New Roman" w:hAnsi="Verdana" w:cs="Times New Roman"/>
          <w:color w:val="444444"/>
          <w:sz w:val="20"/>
          <w:szCs w:val="20"/>
          <w:lang w:val="en-GB" w:eastAsia="en-GB"/>
        </w:rPr>
        <w:softHyphen/>
        <w:t>verminderingen te verkrijgen. Indien een mondelinge gedachtenwisseling voor het bereiken van overeenstemming nuttig voorkomt, kan deze gedachtenwisseling plaatsvinden in een Commissie die uit vertegenwoordigers van de bevoegde autoriteiten van de overeenkomstsluitende Staten is samengesteld.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5. De bevoegde autoriteiten van de overeenkomstsluitende Staten kunnen zich rechtstreeks met elkander in verbinding stellen voor de toepassing van de Overeenkomst.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26 Uitwisseling van inlichtingen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xml:space="preserve">1. De bevoegde autoriteiten van de overeenkomstsluitende Staten wisselen de inlichtingen uit die nodig zijn om uitvoering te geven aan de bepalingen van deze Overeenkomst of aan die van de nationale wetgeving van de overeenkomstsluitende Staten met betrekking tot de belastingen waarop de Overeenkomst van toepassing is, voor zover de heffing van die belastingen niet in strijd is met de Overeenkomst, en in het bijzonder om het ontgaan van belastingen te bestrijden. De uitwisseling van inlichtingen wordt niet beperkt door artikel </w:t>
      </w:r>
      <w:r w:rsidRPr="00FE3595">
        <w:rPr>
          <w:rFonts w:ascii="Verdana" w:eastAsia="Times New Roman" w:hAnsi="Verdana" w:cs="Times New Roman"/>
          <w:color w:val="444444"/>
          <w:sz w:val="20"/>
          <w:szCs w:val="20"/>
          <w:lang w:val="en-GB" w:eastAsia="en-GB"/>
        </w:rPr>
        <w:lastRenderedPageBreak/>
        <w:t>1. De door een overeenkomstsluitende Staat verkregen inlichtingen worden op dezelfde wijze geheim gehouden als de inlichtingen die onder de nationale wetgeving van die Staat zijn verkregen en worden alleen ter kennis gebracht van personen of autoriteiten (daaronder begrepen rechterlijke instanties en administratieve lichamen) die betrokken zijn bij de vestiging of invordering van, de tenuitvoerlegging of vervolging ter zake van, of de beslissing in beroepszaken betrekking hebbende op de belastingen waarop de Overeenkomst van toepassing is. Deze personen of autoriteiten gebruiken deze inlichtingen slechts voor die doeleinden. Zij mogen van deze inlichtingen melding maken tijdens openbare rechtszittingen of in rechterlijke beslissingen.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 In geen geval mogen de bepalingen van paragraaf 1 aldus worden uitgelegd dat zij een overeenkomstsluitende Staat de verplichting opleggen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(a) administratieve maatregelen te nemen die afwijken van de wetgeving en de administratieve praktijk van die of van de andere overeenkomstsluitende Staat;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(b) bijzonderheden te verstrekken die niet verkrijgbaar zijn volgens de wetgeving of in de normale gang van de administratieve werkzaamheden van die of van de andere overeenkomstsluitende Staat;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(c) inlichtingen te verstrekken die een handels</w:t>
      </w:r>
      <w:r w:rsidRPr="00FE3595">
        <w:rPr>
          <w:rFonts w:ascii="Verdana" w:eastAsia="Times New Roman" w:hAnsi="Verdana" w:cs="Times New Roman"/>
          <w:color w:val="444444"/>
          <w:sz w:val="20"/>
          <w:szCs w:val="20"/>
          <w:lang w:val="en-GB" w:eastAsia="en-GB"/>
        </w:rPr>
        <w:softHyphen/>
        <w:t>, bedrijfs</w:t>
      </w:r>
      <w:r w:rsidRPr="00FE3595">
        <w:rPr>
          <w:rFonts w:ascii="Verdana" w:eastAsia="Times New Roman" w:hAnsi="Verdana" w:cs="Times New Roman"/>
          <w:color w:val="444444"/>
          <w:sz w:val="20"/>
          <w:szCs w:val="20"/>
          <w:lang w:val="en-GB" w:eastAsia="en-GB"/>
        </w:rPr>
        <w:softHyphen/>
        <w:t>, nijverheids</w:t>
      </w:r>
      <w:r w:rsidRPr="00FE3595">
        <w:rPr>
          <w:rFonts w:ascii="Verdana" w:eastAsia="Times New Roman" w:hAnsi="Verdana" w:cs="Times New Roman"/>
          <w:color w:val="444444"/>
          <w:sz w:val="20"/>
          <w:szCs w:val="20"/>
          <w:lang w:val="en-GB" w:eastAsia="en-GB"/>
        </w:rPr>
        <w:softHyphen/>
        <w:t xml:space="preserve"> of beroepsgeheim of een handelswerkwijze zouden onthullen, dan wel inlichtingen waarvan het verstrekken in strijd zou zijn met de openbare orde.</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27 Leden van diplomatieke vertegenwoordigingen en consulaire posten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De bepalingen van deze Overeenkomst tasten in geen enkel opzicht de fiscale voorrechten aan die leden van diplomatieke vertegenwoordigingen of consulaire posten ontlenen aan de algemene regelen van het volkenrecht of aan bepalingen van bijzondere overeenkomsten.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HOOFDSTUK VI Slotbepalingen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i/>
          <w:i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28 Inwerkingtreding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 Deze Overeenkomst zal worden bekrachtigd en de akten van bekrachtiging zullen zo spoedig mogelijk te BRUSSEL worden uitgewisseld.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 De Overeenkomst zal in werking treden op de dag waarop de akten van bekrachtiging worden uitgewisseld en de bepalingen ervan zullen van toepassing zijn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(a) in Mauritius : op de inkomstenbelasting van de belastingjaren die aanvangen na 1 juli die onmiddellijk volgt op de datum van de inwerkingtreding van de Overeenkomst;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(b) in België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1º op de bij de bron verschuldigde belastingen op inkomsten die zijn toegekend of betaalbaar gesteld op of na 1 januari van het jaar dat onmiddellijk volgt op dat waarin de Overeenkomst in werking treedt;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2º op de andere belastingen geheven naar inkomsten van belastbare tijdperken die eindigen op of na 31 december van het jaar dat onmiddellijk volgt op dat waarin de Overeenkomst in werking treedt.</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b/>
          <w:bCs/>
          <w:i/>
          <w:iCs/>
          <w:color w:val="444444"/>
          <w:sz w:val="20"/>
          <w:szCs w:val="20"/>
          <w:lang w:val="en-GB" w:eastAsia="en-GB"/>
        </w:rPr>
        <w:t>Artikel 29 Beëindiging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Deze Overeenkomst blijft van kracht totdat zij door een overeenkomstsluitende Staat is opgezegd. Elke overeenkomstsluitende Staat kan ten minste zes maanden voor het einde van elk kalenderjaar na het vijfde jaar dat volgt op het jaar van de inwerkingtreding van de Overeenkomst, aan de andere overeenkomstsluitende Staat langs diplomatieke weg een schriftelijke opzegging doen toekomen; in dat geval zal de Overeenkomst voor de laatste maal van toepassing zijn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(a) in Mauritius : op de inkomstenbelasting van het belastingjaar dat aanvangt na 1 juli die onmiddellijk volgt op de kennisgeving van de opzegging;</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lastRenderedPageBreak/>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(b) in België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1º op de bij de bron verschuldigde belastingen op inkomsten die zijn toegekend of betaalbaar gesteld ten laatste op 31 december van het jaar waarin de kennisgeving van de beëindiging is gedaan;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2º op de andere belastingen geheven naar inkomsten van belastbare tijdperken die eindigen voor 31 december van het jaar na dat waarin de kennisgeving van de beëindiging is gedaan.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TEN BLIJKE WAARVAN de ondergetekenden, daartoe behoorlijk gevolmachtigd door hun respectieve Regeringen, deze Overeenkomst hebben ondertekend.</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GEDAAN in tweevoud te BRUSSEL, op 4 juli1995, inde Franse, de Nederlandse en de Engelse taal, zijnde de drie teksten gelijkelijk authentiek.</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Voor de Regering van het Koninkrijk België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ERIK DERYCKE</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Minister van Buitenlandse Zaken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Voor de Regering van de Republiek Mauritius :</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RAMAKRISHNA SITHANEN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Minister van Financiën</w:t>
      </w:r>
    </w:p>
    <w:p w:rsidR="00FE3595" w:rsidRPr="00FE3595" w:rsidRDefault="00FE3595" w:rsidP="00FE3595">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FE3595">
        <w:rPr>
          <w:rFonts w:ascii="Verdana" w:eastAsia="Times New Roman" w:hAnsi="Verdana" w:cs="Times New Roman"/>
          <w:color w:val="444444"/>
          <w:sz w:val="20"/>
          <w:szCs w:val="20"/>
          <w:lang w:val="en-GB" w:eastAsia="en-GB"/>
        </w:rPr>
        <w:t> </w:t>
      </w:r>
    </w:p>
    <w:bookmarkEnd w:id="0"/>
    <w:p w:rsidR="00B422A3" w:rsidRPr="00FE3595" w:rsidRDefault="00B422A3" w:rsidP="00FE3595">
      <w:pPr>
        <w:jc w:val="both"/>
      </w:pPr>
    </w:p>
    <w:sectPr w:rsidR="00B422A3" w:rsidRPr="00FE3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B0"/>
    <w:rsid w:val="00056DAD"/>
    <w:rsid w:val="000C2845"/>
    <w:rsid w:val="00332B34"/>
    <w:rsid w:val="003679F8"/>
    <w:rsid w:val="004A126E"/>
    <w:rsid w:val="004B5A77"/>
    <w:rsid w:val="005065C6"/>
    <w:rsid w:val="00557E60"/>
    <w:rsid w:val="00575A9D"/>
    <w:rsid w:val="006206B0"/>
    <w:rsid w:val="00696354"/>
    <w:rsid w:val="007E5AD1"/>
    <w:rsid w:val="008C12AC"/>
    <w:rsid w:val="00A403C7"/>
    <w:rsid w:val="00B06E6B"/>
    <w:rsid w:val="00B422A3"/>
    <w:rsid w:val="00DC0D73"/>
    <w:rsid w:val="00DE15CC"/>
    <w:rsid w:val="00ED5B2B"/>
    <w:rsid w:val="00FE35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9F99D-7866-4707-ADD1-CA44C548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6206B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6B0"/>
    <w:rPr>
      <w:rFonts w:ascii="Times New Roman" w:eastAsia="Times New Roman" w:hAnsi="Times New Roman" w:cs="Times New Roman"/>
      <w:b/>
      <w:bCs/>
      <w:kern w:val="36"/>
      <w:sz w:val="48"/>
      <w:szCs w:val="48"/>
      <w:lang w:val="en-GB" w:eastAsia="en-GB"/>
    </w:rPr>
  </w:style>
  <w:style w:type="paragraph" w:styleId="Normaalweb">
    <w:name w:val="Normal (Web)"/>
    <w:basedOn w:val="Standaard"/>
    <w:uiPriority w:val="99"/>
    <w:semiHidden/>
    <w:unhideWhenUsed/>
    <w:rsid w:val="006206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6206B0"/>
    <w:rPr>
      <w:b/>
      <w:bCs/>
    </w:rPr>
  </w:style>
  <w:style w:type="character" w:styleId="Nadruk">
    <w:name w:val="Emphasis"/>
    <w:basedOn w:val="Standaardalinea-lettertype"/>
    <w:uiPriority w:val="20"/>
    <w:qFormat/>
    <w:rsid w:val="006206B0"/>
    <w:rPr>
      <w:i/>
      <w:iCs/>
    </w:rPr>
  </w:style>
  <w:style w:type="character" w:styleId="Hyperlink">
    <w:name w:val="Hyperlink"/>
    <w:basedOn w:val="Standaardalinea-lettertype"/>
    <w:uiPriority w:val="99"/>
    <w:semiHidden/>
    <w:unhideWhenUsed/>
    <w:rsid w:val="00620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3441">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4">
          <w:marLeft w:val="0"/>
          <w:marRight w:val="0"/>
          <w:marTop w:val="0"/>
          <w:marBottom w:val="0"/>
          <w:divBdr>
            <w:top w:val="none" w:sz="0" w:space="0" w:color="auto"/>
            <w:left w:val="none" w:sz="0" w:space="0" w:color="auto"/>
            <w:bottom w:val="none" w:sz="0" w:space="0" w:color="auto"/>
            <w:right w:val="none" w:sz="0" w:space="0" w:color="auto"/>
          </w:divBdr>
        </w:div>
      </w:divsChild>
    </w:div>
    <w:div w:id="136647478">
      <w:bodyDiv w:val="1"/>
      <w:marLeft w:val="0"/>
      <w:marRight w:val="0"/>
      <w:marTop w:val="0"/>
      <w:marBottom w:val="0"/>
      <w:divBdr>
        <w:top w:val="none" w:sz="0" w:space="0" w:color="auto"/>
        <w:left w:val="none" w:sz="0" w:space="0" w:color="auto"/>
        <w:bottom w:val="none" w:sz="0" w:space="0" w:color="auto"/>
        <w:right w:val="none" w:sz="0" w:space="0" w:color="auto"/>
      </w:divBdr>
      <w:divsChild>
        <w:div w:id="1521360598">
          <w:marLeft w:val="0"/>
          <w:marRight w:val="0"/>
          <w:marTop w:val="0"/>
          <w:marBottom w:val="0"/>
          <w:divBdr>
            <w:top w:val="none" w:sz="0" w:space="0" w:color="auto"/>
            <w:left w:val="none" w:sz="0" w:space="0" w:color="auto"/>
            <w:bottom w:val="none" w:sz="0" w:space="0" w:color="auto"/>
            <w:right w:val="none" w:sz="0" w:space="0" w:color="auto"/>
          </w:divBdr>
        </w:div>
      </w:divsChild>
    </w:div>
    <w:div w:id="243028380">
      <w:bodyDiv w:val="1"/>
      <w:marLeft w:val="0"/>
      <w:marRight w:val="0"/>
      <w:marTop w:val="0"/>
      <w:marBottom w:val="0"/>
      <w:divBdr>
        <w:top w:val="none" w:sz="0" w:space="0" w:color="auto"/>
        <w:left w:val="none" w:sz="0" w:space="0" w:color="auto"/>
        <w:bottom w:val="none" w:sz="0" w:space="0" w:color="auto"/>
        <w:right w:val="none" w:sz="0" w:space="0" w:color="auto"/>
      </w:divBdr>
      <w:divsChild>
        <w:div w:id="1734893698">
          <w:marLeft w:val="0"/>
          <w:marRight w:val="0"/>
          <w:marTop w:val="0"/>
          <w:marBottom w:val="0"/>
          <w:divBdr>
            <w:top w:val="none" w:sz="0" w:space="0" w:color="auto"/>
            <w:left w:val="none" w:sz="0" w:space="0" w:color="auto"/>
            <w:bottom w:val="none" w:sz="0" w:space="0" w:color="auto"/>
            <w:right w:val="none" w:sz="0" w:space="0" w:color="auto"/>
          </w:divBdr>
        </w:div>
      </w:divsChild>
    </w:div>
    <w:div w:id="584611271">
      <w:bodyDiv w:val="1"/>
      <w:marLeft w:val="0"/>
      <w:marRight w:val="0"/>
      <w:marTop w:val="0"/>
      <w:marBottom w:val="0"/>
      <w:divBdr>
        <w:top w:val="none" w:sz="0" w:space="0" w:color="auto"/>
        <w:left w:val="none" w:sz="0" w:space="0" w:color="auto"/>
        <w:bottom w:val="none" w:sz="0" w:space="0" w:color="auto"/>
        <w:right w:val="none" w:sz="0" w:space="0" w:color="auto"/>
      </w:divBdr>
      <w:divsChild>
        <w:div w:id="1334185475">
          <w:marLeft w:val="0"/>
          <w:marRight w:val="0"/>
          <w:marTop w:val="0"/>
          <w:marBottom w:val="0"/>
          <w:divBdr>
            <w:top w:val="none" w:sz="0" w:space="0" w:color="auto"/>
            <w:left w:val="none" w:sz="0" w:space="0" w:color="auto"/>
            <w:bottom w:val="none" w:sz="0" w:space="0" w:color="auto"/>
            <w:right w:val="none" w:sz="0" w:space="0" w:color="auto"/>
          </w:divBdr>
        </w:div>
      </w:divsChild>
    </w:div>
    <w:div w:id="790368794">
      <w:bodyDiv w:val="1"/>
      <w:marLeft w:val="0"/>
      <w:marRight w:val="0"/>
      <w:marTop w:val="0"/>
      <w:marBottom w:val="0"/>
      <w:divBdr>
        <w:top w:val="none" w:sz="0" w:space="0" w:color="auto"/>
        <w:left w:val="none" w:sz="0" w:space="0" w:color="auto"/>
        <w:bottom w:val="none" w:sz="0" w:space="0" w:color="auto"/>
        <w:right w:val="none" w:sz="0" w:space="0" w:color="auto"/>
      </w:divBdr>
      <w:divsChild>
        <w:div w:id="1412123838">
          <w:marLeft w:val="0"/>
          <w:marRight w:val="0"/>
          <w:marTop w:val="0"/>
          <w:marBottom w:val="0"/>
          <w:divBdr>
            <w:top w:val="none" w:sz="0" w:space="0" w:color="auto"/>
            <w:left w:val="none" w:sz="0" w:space="0" w:color="auto"/>
            <w:bottom w:val="none" w:sz="0" w:space="0" w:color="auto"/>
            <w:right w:val="none" w:sz="0" w:space="0" w:color="auto"/>
          </w:divBdr>
        </w:div>
      </w:divsChild>
    </w:div>
    <w:div w:id="872306674">
      <w:bodyDiv w:val="1"/>
      <w:marLeft w:val="0"/>
      <w:marRight w:val="0"/>
      <w:marTop w:val="0"/>
      <w:marBottom w:val="0"/>
      <w:divBdr>
        <w:top w:val="none" w:sz="0" w:space="0" w:color="auto"/>
        <w:left w:val="none" w:sz="0" w:space="0" w:color="auto"/>
        <w:bottom w:val="none" w:sz="0" w:space="0" w:color="auto"/>
        <w:right w:val="none" w:sz="0" w:space="0" w:color="auto"/>
      </w:divBdr>
      <w:divsChild>
        <w:div w:id="1978297720">
          <w:marLeft w:val="0"/>
          <w:marRight w:val="0"/>
          <w:marTop w:val="0"/>
          <w:marBottom w:val="0"/>
          <w:divBdr>
            <w:top w:val="none" w:sz="0" w:space="0" w:color="auto"/>
            <w:left w:val="none" w:sz="0" w:space="0" w:color="auto"/>
            <w:bottom w:val="none" w:sz="0" w:space="0" w:color="auto"/>
            <w:right w:val="none" w:sz="0" w:space="0" w:color="auto"/>
          </w:divBdr>
        </w:div>
      </w:divsChild>
    </w:div>
    <w:div w:id="931548110">
      <w:bodyDiv w:val="1"/>
      <w:marLeft w:val="0"/>
      <w:marRight w:val="0"/>
      <w:marTop w:val="0"/>
      <w:marBottom w:val="0"/>
      <w:divBdr>
        <w:top w:val="none" w:sz="0" w:space="0" w:color="auto"/>
        <w:left w:val="none" w:sz="0" w:space="0" w:color="auto"/>
        <w:bottom w:val="none" w:sz="0" w:space="0" w:color="auto"/>
        <w:right w:val="none" w:sz="0" w:space="0" w:color="auto"/>
      </w:divBdr>
      <w:divsChild>
        <w:div w:id="113058980">
          <w:marLeft w:val="0"/>
          <w:marRight w:val="0"/>
          <w:marTop w:val="0"/>
          <w:marBottom w:val="0"/>
          <w:divBdr>
            <w:top w:val="none" w:sz="0" w:space="0" w:color="auto"/>
            <w:left w:val="none" w:sz="0" w:space="0" w:color="auto"/>
            <w:bottom w:val="none" w:sz="0" w:space="0" w:color="auto"/>
            <w:right w:val="none" w:sz="0" w:space="0" w:color="auto"/>
          </w:divBdr>
        </w:div>
      </w:divsChild>
    </w:div>
    <w:div w:id="1061825135">
      <w:bodyDiv w:val="1"/>
      <w:marLeft w:val="0"/>
      <w:marRight w:val="0"/>
      <w:marTop w:val="0"/>
      <w:marBottom w:val="0"/>
      <w:divBdr>
        <w:top w:val="none" w:sz="0" w:space="0" w:color="auto"/>
        <w:left w:val="none" w:sz="0" w:space="0" w:color="auto"/>
        <w:bottom w:val="none" w:sz="0" w:space="0" w:color="auto"/>
        <w:right w:val="none" w:sz="0" w:space="0" w:color="auto"/>
      </w:divBdr>
      <w:divsChild>
        <w:div w:id="1964920038">
          <w:marLeft w:val="0"/>
          <w:marRight w:val="0"/>
          <w:marTop w:val="0"/>
          <w:marBottom w:val="0"/>
          <w:divBdr>
            <w:top w:val="none" w:sz="0" w:space="0" w:color="auto"/>
            <w:left w:val="none" w:sz="0" w:space="0" w:color="auto"/>
            <w:bottom w:val="none" w:sz="0" w:space="0" w:color="auto"/>
            <w:right w:val="none" w:sz="0" w:space="0" w:color="auto"/>
          </w:divBdr>
        </w:div>
      </w:divsChild>
    </w:div>
    <w:div w:id="1071001590">
      <w:bodyDiv w:val="1"/>
      <w:marLeft w:val="0"/>
      <w:marRight w:val="0"/>
      <w:marTop w:val="0"/>
      <w:marBottom w:val="0"/>
      <w:divBdr>
        <w:top w:val="none" w:sz="0" w:space="0" w:color="auto"/>
        <w:left w:val="none" w:sz="0" w:space="0" w:color="auto"/>
        <w:bottom w:val="none" w:sz="0" w:space="0" w:color="auto"/>
        <w:right w:val="none" w:sz="0" w:space="0" w:color="auto"/>
      </w:divBdr>
      <w:divsChild>
        <w:div w:id="1052241">
          <w:marLeft w:val="0"/>
          <w:marRight w:val="0"/>
          <w:marTop w:val="0"/>
          <w:marBottom w:val="0"/>
          <w:divBdr>
            <w:top w:val="none" w:sz="0" w:space="0" w:color="auto"/>
            <w:left w:val="none" w:sz="0" w:space="0" w:color="auto"/>
            <w:bottom w:val="none" w:sz="0" w:space="0" w:color="auto"/>
            <w:right w:val="none" w:sz="0" w:space="0" w:color="auto"/>
          </w:divBdr>
        </w:div>
      </w:divsChild>
    </w:div>
    <w:div w:id="1173883258">
      <w:bodyDiv w:val="1"/>
      <w:marLeft w:val="0"/>
      <w:marRight w:val="0"/>
      <w:marTop w:val="0"/>
      <w:marBottom w:val="0"/>
      <w:divBdr>
        <w:top w:val="none" w:sz="0" w:space="0" w:color="auto"/>
        <w:left w:val="none" w:sz="0" w:space="0" w:color="auto"/>
        <w:bottom w:val="none" w:sz="0" w:space="0" w:color="auto"/>
        <w:right w:val="none" w:sz="0" w:space="0" w:color="auto"/>
      </w:divBdr>
      <w:divsChild>
        <w:div w:id="720834129">
          <w:marLeft w:val="0"/>
          <w:marRight w:val="0"/>
          <w:marTop w:val="0"/>
          <w:marBottom w:val="0"/>
          <w:divBdr>
            <w:top w:val="none" w:sz="0" w:space="0" w:color="auto"/>
            <w:left w:val="none" w:sz="0" w:space="0" w:color="auto"/>
            <w:bottom w:val="none" w:sz="0" w:space="0" w:color="auto"/>
            <w:right w:val="none" w:sz="0" w:space="0" w:color="auto"/>
          </w:divBdr>
        </w:div>
      </w:divsChild>
    </w:div>
    <w:div w:id="1183863261">
      <w:bodyDiv w:val="1"/>
      <w:marLeft w:val="0"/>
      <w:marRight w:val="0"/>
      <w:marTop w:val="0"/>
      <w:marBottom w:val="0"/>
      <w:divBdr>
        <w:top w:val="none" w:sz="0" w:space="0" w:color="auto"/>
        <w:left w:val="none" w:sz="0" w:space="0" w:color="auto"/>
        <w:bottom w:val="none" w:sz="0" w:space="0" w:color="auto"/>
        <w:right w:val="none" w:sz="0" w:space="0" w:color="auto"/>
      </w:divBdr>
      <w:divsChild>
        <w:div w:id="489953750">
          <w:marLeft w:val="0"/>
          <w:marRight w:val="0"/>
          <w:marTop w:val="0"/>
          <w:marBottom w:val="0"/>
          <w:divBdr>
            <w:top w:val="none" w:sz="0" w:space="0" w:color="auto"/>
            <w:left w:val="none" w:sz="0" w:space="0" w:color="auto"/>
            <w:bottom w:val="none" w:sz="0" w:space="0" w:color="auto"/>
            <w:right w:val="none" w:sz="0" w:space="0" w:color="auto"/>
          </w:divBdr>
        </w:div>
      </w:divsChild>
    </w:div>
    <w:div w:id="1296637323">
      <w:bodyDiv w:val="1"/>
      <w:marLeft w:val="0"/>
      <w:marRight w:val="0"/>
      <w:marTop w:val="0"/>
      <w:marBottom w:val="0"/>
      <w:divBdr>
        <w:top w:val="none" w:sz="0" w:space="0" w:color="auto"/>
        <w:left w:val="none" w:sz="0" w:space="0" w:color="auto"/>
        <w:bottom w:val="none" w:sz="0" w:space="0" w:color="auto"/>
        <w:right w:val="none" w:sz="0" w:space="0" w:color="auto"/>
      </w:divBdr>
      <w:divsChild>
        <w:div w:id="1684435925">
          <w:marLeft w:val="0"/>
          <w:marRight w:val="0"/>
          <w:marTop w:val="0"/>
          <w:marBottom w:val="0"/>
          <w:divBdr>
            <w:top w:val="none" w:sz="0" w:space="0" w:color="auto"/>
            <w:left w:val="none" w:sz="0" w:space="0" w:color="auto"/>
            <w:bottom w:val="none" w:sz="0" w:space="0" w:color="auto"/>
            <w:right w:val="none" w:sz="0" w:space="0" w:color="auto"/>
          </w:divBdr>
        </w:div>
      </w:divsChild>
    </w:div>
    <w:div w:id="1396314990">
      <w:bodyDiv w:val="1"/>
      <w:marLeft w:val="0"/>
      <w:marRight w:val="0"/>
      <w:marTop w:val="0"/>
      <w:marBottom w:val="0"/>
      <w:divBdr>
        <w:top w:val="none" w:sz="0" w:space="0" w:color="auto"/>
        <w:left w:val="none" w:sz="0" w:space="0" w:color="auto"/>
        <w:bottom w:val="none" w:sz="0" w:space="0" w:color="auto"/>
        <w:right w:val="none" w:sz="0" w:space="0" w:color="auto"/>
      </w:divBdr>
      <w:divsChild>
        <w:div w:id="608437938">
          <w:marLeft w:val="0"/>
          <w:marRight w:val="0"/>
          <w:marTop w:val="0"/>
          <w:marBottom w:val="0"/>
          <w:divBdr>
            <w:top w:val="none" w:sz="0" w:space="0" w:color="auto"/>
            <w:left w:val="none" w:sz="0" w:space="0" w:color="auto"/>
            <w:bottom w:val="none" w:sz="0" w:space="0" w:color="auto"/>
            <w:right w:val="none" w:sz="0" w:space="0" w:color="auto"/>
          </w:divBdr>
        </w:div>
      </w:divsChild>
    </w:div>
    <w:div w:id="1465729376">
      <w:bodyDiv w:val="1"/>
      <w:marLeft w:val="0"/>
      <w:marRight w:val="0"/>
      <w:marTop w:val="0"/>
      <w:marBottom w:val="0"/>
      <w:divBdr>
        <w:top w:val="none" w:sz="0" w:space="0" w:color="auto"/>
        <w:left w:val="none" w:sz="0" w:space="0" w:color="auto"/>
        <w:bottom w:val="none" w:sz="0" w:space="0" w:color="auto"/>
        <w:right w:val="none" w:sz="0" w:space="0" w:color="auto"/>
      </w:divBdr>
      <w:divsChild>
        <w:div w:id="718821081">
          <w:marLeft w:val="0"/>
          <w:marRight w:val="0"/>
          <w:marTop w:val="0"/>
          <w:marBottom w:val="0"/>
          <w:divBdr>
            <w:top w:val="none" w:sz="0" w:space="0" w:color="auto"/>
            <w:left w:val="none" w:sz="0" w:space="0" w:color="auto"/>
            <w:bottom w:val="none" w:sz="0" w:space="0" w:color="auto"/>
            <w:right w:val="none" w:sz="0" w:space="0" w:color="auto"/>
          </w:divBdr>
        </w:div>
      </w:divsChild>
    </w:div>
    <w:div w:id="1624388589">
      <w:bodyDiv w:val="1"/>
      <w:marLeft w:val="0"/>
      <w:marRight w:val="0"/>
      <w:marTop w:val="0"/>
      <w:marBottom w:val="0"/>
      <w:divBdr>
        <w:top w:val="none" w:sz="0" w:space="0" w:color="auto"/>
        <w:left w:val="none" w:sz="0" w:space="0" w:color="auto"/>
        <w:bottom w:val="none" w:sz="0" w:space="0" w:color="auto"/>
        <w:right w:val="none" w:sz="0" w:space="0" w:color="auto"/>
      </w:divBdr>
      <w:divsChild>
        <w:div w:id="332296976">
          <w:marLeft w:val="0"/>
          <w:marRight w:val="0"/>
          <w:marTop w:val="0"/>
          <w:marBottom w:val="0"/>
          <w:divBdr>
            <w:top w:val="none" w:sz="0" w:space="0" w:color="auto"/>
            <w:left w:val="none" w:sz="0" w:space="0" w:color="auto"/>
            <w:bottom w:val="none" w:sz="0" w:space="0" w:color="auto"/>
            <w:right w:val="none" w:sz="0" w:space="0" w:color="auto"/>
          </w:divBdr>
        </w:div>
      </w:divsChild>
    </w:div>
    <w:div w:id="1842963299">
      <w:bodyDiv w:val="1"/>
      <w:marLeft w:val="0"/>
      <w:marRight w:val="0"/>
      <w:marTop w:val="0"/>
      <w:marBottom w:val="0"/>
      <w:divBdr>
        <w:top w:val="none" w:sz="0" w:space="0" w:color="auto"/>
        <w:left w:val="none" w:sz="0" w:space="0" w:color="auto"/>
        <w:bottom w:val="none" w:sz="0" w:space="0" w:color="auto"/>
        <w:right w:val="none" w:sz="0" w:space="0" w:color="auto"/>
      </w:divBdr>
      <w:divsChild>
        <w:div w:id="1277252076">
          <w:marLeft w:val="0"/>
          <w:marRight w:val="0"/>
          <w:marTop w:val="0"/>
          <w:marBottom w:val="0"/>
          <w:divBdr>
            <w:top w:val="none" w:sz="0" w:space="0" w:color="auto"/>
            <w:left w:val="none" w:sz="0" w:space="0" w:color="auto"/>
            <w:bottom w:val="none" w:sz="0" w:space="0" w:color="auto"/>
            <w:right w:val="none" w:sz="0" w:space="0" w:color="auto"/>
          </w:divBdr>
        </w:div>
      </w:divsChild>
    </w:div>
    <w:div w:id="1882203918">
      <w:bodyDiv w:val="1"/>
      <w:marLeft w:val="0"/>
      <w:marRight w:val="0"/>
      <w:marTop w:val="0"/>
      <w:marBottom w:val="0"/>
      <w:divBdr>
        <w:top w:val="none" w:sz="0" w:space="0" w:color="auto"/>
        <w:left w:val="none" w:sz="0" w:space="0" w:color="auto"/>
        <w:bottom w:val="none" w:sz="0" w:space="0" w:color="auto"/>
        <w:right w:val="none" w:sz="0" w:space="0" w:color="auto"/>
      </w:divBdr>
      <w:divsChild>
        <w:div w:id="220753490">
          <w:marLeft w:val="0"/>
          <w:marRight w:val="0"/>
          <w:marTop w:val="0"/>
          <w:marBottom w:val="0"/>
          <w:divBdr>
            <w:top w:val="none" w:sz="0" w:space="0" w:color="auto"/>
            <w:left w:val="none" w:sz="0" w:space="0" w:color="auto"/>
            <w:bottom w:val="none" w:sz="0" w:space="0" w:color="auto"/>
            <w:right w:val="none" w:sz="0" w:space="0" w:color="auto"/>
          </w:divBdr>
        </w:div>
      </w:divsChild>
    </w:div>
    <w:div w:id="1887447918">
      <w:bodyDiv w:val="1"/>
      <w:marLeft w:val="0"/>
      <w:marRight w:val="0"/>
      <w:marTop w:val="0"/>
      <w:marBottom w:val="0"/>
      <w:divBdr>
        <w:top w:val="none" w:sz="0" w:space="0" w:color="auto"/>
        <w:left w:val="none" w:sz="0" w:space="0" w:color="auto"/>
        <w:bottom w:val="none" w:sz="0" w:space="0" w:color="auto"/>
        <w:right w:val="none" w:sz="0" w:space="0" w:color="auto"/>
      </w:divBdr>
      <w:divsChild>
        <w:div w:id="1377851541">
          <w:marLeft w:val="0"/>
          <w:marRight w:val="0"/>
          <w:marTop w:val="0"/>
          <w:marBottom w:val="0"/>
          <w:divBdr>
            <w:top w:val="none" w:sz="0" w:space="0" w:color="auto"/>
            <w:left w:val="none" w:sz="0" w:space="0" w:color="auto"/>
            <w:bottom w:val="none" w:sz="0" w:space="0" w:color="auto"/>
            <w:right w:val="none" w:sz="0" w:space="0" w:color="auto"/>
          </w:divBdr>
        </w:div>
      </w:divsChild>
    </w:div>
    <w:div w:id="2027369644">
      <w:bodyDiv w:val="1"/>
      <w:marLeft w:val="0"/>
      <w:marRight w:val="0"/>
      <w:marTop w:val="0"/>
      <w:marBottom w:val="0"/>
      <w:divBdr>
        <w:top w:val="none" w:sz="0" w:space="0" w:color="auto"/>
        <w:left w:val="none" w:sz="0" w:space="0" w:color="auto"/>
        <w:bottom w:val="none" w:sz="0" w:space="0" w:color="auto"/>
        <w:right w:val="none" w:sz="0" w:space="0" w:color="auto"/>
      </w:divBdr>
      <w:divsChild>
        <w:div w:id="110916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e.be/www/webdriver?MItabObj=pdf&amp;MIcolObj=pdf&amp;MInamObj=pdfid&amp;MItypeObj=application/pdf&amp;MIvalObj=1677733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8613</Words>
  <Characters>49099</Characters>
  <Application>Microsoft Office Word</Application>
  <DocSecurity>0</DocSecurity>
  <Lines>409</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Van Hees</dc:creator>
  <cp:keywords/>
  <dc:description/>
  <cp:lastModifiedBy>Bjorn Van Hees</cp:lastModifiedBy>
  <cp:revision>2</cp:revision>
  <dcterms:created xsi:type="dcterms:W3CDTF">2019-02-22T09:55:00Z</dcterms:created>
  <dcterms:modified xsi:type="dcterms:W3CDTF">2019-02-22T09:55:00Z</dcterms:modified>
</cp:coreProperties>
</file>